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4C5B" w:rsidRDefault="00194C5B" w:rsidP="00194C5B">
      <w:pPr>
        <w:pStyle w:val="20"/>
        <w:shd w:val="clear" w:color="auto" w:fill="auto"/>
        <w:tabs>
          <w:tab w:val="left" w:pos="836"/>
        </w:tabs>
        <w:spacing w:before="0"/>
        <w:ind w:right="380"/>
        <w:jc w:val="center"/>
        <w:rPr>
          <w:b w:val="0"/>
          <w:sz w:val="24"/>
          <w:szCs w:val="24"/>
          <w:lang w:val="ru-RU"/>
        </w:rPr>
      </w:pPr>
      <w:r>
        <w:rPr>
          <w:b w:val="0"/>
          <w:sz w:val="24"/>
          <w:szCs w:val="24"/>
          <w:lang w:val="ru-RU"/>
        </w:rPr>
        <w:t>Лекция 14</w:t>
      </w:r>
    </w:p>
    <w:p w:rsidR="00DD6E80" w:rsidRDefault="00194C5B" w:rsidP="00194C5B">
      <w:pPr>
        <w:pStyle w:val="20"/>
        <w:shd w:val="clear" w:color="auto" w:fill="auto"/>
        <w:tabs>
          <w:tab w:val="left" w:pos="0"/>
        </w:tabs>
        <w:spacing w:before="0" w:after="0" w:line="240" w:lineRule="auto"/>
        <w:jc w:val="both"/>
        <w:rPr>
          <w:b w:val="0"/>
          <w:i/>
          <w:color w:val="auto"/>
          <w:sz w:val="24"/>
          <w:szCs w:val="24"/>
          <w:lang w:val="ru-RU"/>
        </w:rPr>
      </w:pPr>
      <w:r w:rsidRPr="00194C5B">
        <w:rPr>
          <w:b w:val="0"/>
          <w:i/>
          <w:color w:val="auto"/>
          <w:sz w:val="24"/>
          <w:szCs w:val="24"/>
          <w:lang w:val="ru-RU"/>
        </w:rPr>
        <w:tab/>
      </w:r>
      <w:r w:rsidR="008D4839">
        <w:rPr>
          <w:b w:val="0"/>
          <w:i/>
          <w:color w:val="auto"/>
          <w:sz w:val="24"/>
          <w:szCs w:val="24"/>
          <w:lang w:val="ru-RU"/>
        </w:rPr>
        <w:t xml:space="preserve">14.1 </w:t>
      </w:r>
      <w:r w:rsidRPr="00194C5B">
        <w:rPr>
          <w:b w:val="0"/>
          <w:i/>
          <w:color w:val="auto"/>
          <w:sz w:val="24"/>
          <w:szCs w:val="24"/>
        </w:rPr>
        <w:t>ЖЕР ТӨСЕМЕСІ МЕН СУ ӨТКІЗГІШТЕР ЖАҒДАЙЫН КӨЗБЕН БАҒАЛАУ БОЙЫНША ДАЛА ЖҰМЫСТАРЫН АТҚАРУ</w:t>
      </w:r>
    </w:p>
    <w:p w:rsidR="00194C5B" w:rsidRPr="00194C5B" w:rsidRDefault="00194C5B" w:rsidP="00194C5B">
      <w:pPr>
        <w:pStyle w:val="20"/>
        <w:shd w:val="clear" w:color="auto" w:fill="auto"/>
        <w:tabs>
          <w:tab w:val="left" w:pos="0"/>
        </w:tabs>
        <w:spacing w:before="0" w:after="0" w:line="240" w:lineRule="auto"/>
        <w:jc w:val="both"/>
        <w:rPr>
          <w:b w:val="0"/>
          <w:i/>
          <w:color w:val="auto"/>
          <w:sz w:val="24"/>
          <w:szCs w:val="24"/>
          <w:lang w:val="ru-RU"/>
        </w:rPr>
      </w:pPr>
    </w:p>
    <w:p w:rsidR="00C8362F" w:rsidRDefault="00194C5B" w:rsidP="00194C5B">
      <w:pPr>
        <w:pStyle w:val="1"/>
        <w:shd w:val="clear" w:color="auto" w:fill="auto"/>
        <w:tabs>
          <w:tab w:val="left" w:pos="0"/>
        </w:tabs>
        <w:spacing w:after="0" w:line="240" w:lineRule="auto"/>
        <w:jc w:val="both"/>
        <w:rPr>
          <w:color w:val="auto"/>
          <w:sz w:val="24"/>
          <w:szCs w:val="24"/>
        </w:rPr>
      </w:pPr>
      <w:r>
        <w:rPr>
          <w:color w:val="auto"/>
          <w:sz w:val="24"/>
          <w:szCs w:val="24"/>
          <w:lang w:val="ru-RU"/>
        </w:rPr>
        <w:tab/>
      </w:r>
      <w:r w:rsidR="00C8362F">
        <w:rPr>
          <w:color w:val="auto"/>
          <w:sz w:val="24"/>
          <w:szCs w:val="24"/>
          <w:lang w:val="ru-RU"/>
        </w:rPr>
        <w:t xml:space="preserve">Топырақ үйіндісі, </w:t>
      </w:r>
      <w:r w:rsidR="00C8362F" w:rsidRPr="00194C5B">
        <w:rPr>
          <w:color w:val="auto"/>
          <w:sz w:val="24"/>
          <w:szCs w:val="24"/>
        </w:rPr>
        <w:t>ж</w:t>
      </w:r>
      <w:r w:rsidR="002600B0" w:rsidRPr="00194C5B">
        <w:rPr>
          <w:color w:val="auto"/>
          <w:sz w:val="24"/>
          <w:szCs w:val="24"/>
        </w:rPr>
        <w:t>ол</w:t>
      </w:r>
      <w:r w:rsidR="00C8362F">
        <w:rPr>
          <w:color w:val="auto"/>
          <w:sz w:val="24"/>
          <w:szCs w:val="24"/>
          <w:lang w:val="ru-RU"/>
        </w:rPr>
        <w:t xml:space="preserve"> жа</w:t>
      </w:r>
      <w:r w:rsidR="00C8362F">
        <w:rPr>
          <w:color w:val="auto"/>
          <w:sz w:val="24"/>
          <w:szCs w:val="24"/>
        </w:rPr>
        <w:t>ғасы</w:t>
      </w:r>
      <w:r w:rsidR="002600B0" w:rsidRPr="00194C5B">
        <w:rPr>
          <w:color w:val="auto"/>
          <w:sz w:val="24"/>
          <w:szCs w:val="24"/>
        </w:rPr>
        <w:t xml:space="preserve"> </w:t>
      </w:r>
      <w:r w:rsidR="00C8362F">
        <w:rPr>
          <w:color w:val="auto"/>
          <w:sz w:val="24"/>
          <w:szCs w:val="24"/>
        </w:rPr>
        <w:t>және</w:t>
      </w:r>
      <w:r w:rsidR="002600B0" w:rsidRPr="00194C5B">
        <w:rPr>
          <w:color w:val="auto"/>
          <w:sz w:val="24"/>
          <w:szCs w:val="24"/>
        </w:rPr>
        <w:t xml:space="preserve"> бүйірлік </w:t>
      </w:r>
      <w:r w:rsidR="00C8362F">
        <w:rPr>
          <w:color w:val="auto"/>
          <w:sz w:val="24"/>
          <w:szCs w:val="24"/>
        </w:rPr>
        <w:t>құлама</w:t>
      </w:r>
      <w:r w:rsidR="002600B0" w:rsidRPr="00194C5B">
        <w:rPr>
          <w:color w:val="auto"/>
          <w:sz w:val="24"/>
          <w:szCs w:val="24"/>
        </w:rPr>
        <w:t xml:space="preserve"> жағдайын көзбен бақылау жол </w:t>
      </w:r>
      <w:r w:rsidR="00C8362F">
        <w:rPr>
          <w:color w:val="auto"/>
          <w:sz w:val="24"/>
          <w:szCs w:val="24"/>
        </w:rPr>
        <w:t xml:space="preserve">жамылғысы </w:t>
      </w:r>
      <w:r w:rsidR="002600B0" w:rsidRPr="00194C5B">
        <w:rPr>
          <w:color w:val="auto"/>
          <w:sz w:val="24"/>
          <w:szCs w:val="24"/>
        </w:rPr>
        <w:t xml:space="preserve">беріктігі мен </w:t>
      </w:r>
      <w:r w:rsidR="00C8362F">
        <w:rPr>
          <w:color w:val="auto"/>
          <w:sz w:val="24"/>
          <w:szCs w:val="24"/>
        </w:rPr>
        <w:t xml:space="preserve">жамылғы төсемесінің </w:t>
      </w:r>
      <w:r w:rsidR="002600B0" w:rsidRPr="00194C5B">
        <w:rPr>
          <w:color w:val="auto"/>
          <w:sz w:val="24"/>
          <w:szCs w:val="24"/>
        </w:rPr>
        <w:t xml:space="preserve">жай-күйін қатар бағалау арқылы орындалады. </w:t>
      </w:r>
    </w:p>
    <w:p w:rsidR="00C8362F" w:rsidRDefault="00C8362F" w:rsidP="00194C5B">
      <w:pPr>
        <w:pStyle w:val="1"/>
        <w:shd w:val="clear" w:color="auto" w:fill="auto"/>
        <w:tabs>
          <w:tab w:val="left" w:pos="0"/>
        </w:tabs>
        <w:spacing w:after="0" w:line="240" w:lineRule="auto"/>
        <w:jc w:val="both"/>
        <w:rPr>
          <w:color w:val="auto"/>
          <w:sz w:val="24"/>
          <w:szCs w:val="24"/>
        </w:rPr>
      </w:pPr>
      <w:r>
        <w:rPr>
          <w:color w:val="auto"/>
          <w:sz w:val="24"/>
          <w:szCs w:val="24"/>
        </w:rPr>
        <w:tab/>
      </w:r>
      <w:r w:rsidRPr="00194C5B">
        <w:rPr>
          <w:color w:val="auto"/>
          <w:sz w:val="24"/>
          <w:szCs w:val="24"/>
        </w:rPr>
        <w:t xml:space="preserve">Жолдағы ақаулар мен </w:t>
      </w:r>
      <w:r>
        <w:rPr>
          <w:color w:val="auto"/>
          <w:sz w:val="24"/>
          <w:szCs w:val="24"/>
        </w:rPr>
        <w:t>деформациялар</w:t>
      </w:r>
      <w:r w:rsidRPr="00194C5B">
        <w:rPr>
          <w:color w:val="auto"/>
          <w:sz w:val="24"/>
          <w:szCs w:val="24"/>
        </w:rPr>
        <w:t xml:space="preserve"> дала журналына </w:t>
      </w:r>
      <w:r>
        <w:rPr>
          <w:color w:val="auto"/>
          <w:sz w:val="24"/>
          <w:szCs w:val="24"/>
        </w:rPr>
        <w:t>14.1.1</w:t>
      </w:r>
      <w:r w:rsidRPr="00194C5B">
        <w:rPr>
          <w:color w:val="auto"/>
          <w:sz w:val="24"/>
          <w:szCs w:val="24"/>
        </w:rPr>
        <w:t xml:space="preserve"> </w:t>
      </w:r>
      <w:r>
        <w:rPr>
          <w:color w:val="auto"/>
          <w:sz w:val="24"/>
          <w:szCs w:val="24"/>
        </w:rPr>
        <w:t>–</w:t>
      </w:r>
      <w:r w:rsidRPr="00194C5B">
        <w:rPr>
          <w:color w:val="auto"/>
          <w:sz w:val="24"/>
          <w:szCs w:val="24"/>
        </w:rPr>
        <w:t xml:space="preserve"> кестеде көрсетілген классификатор бойынша жазылып отырады.</w:t>
      </w:r>
    </w:p>
    <w:p w:rsidR="00DA5A0D" w:rsidRPr="00DA5A0D" w:rsidRDefault="00DA5A0D" w:rsidP="00DA5A0D">
      <w:pPr>
        <w:pStyle w:val="20"/>
        <w:shd w:val="clear" w:color="auto" w:fill="auto"/>
        <w:spacing w:before="0" w:after="0" w:line="240" w:lineRule="auto"/>
        <w:jc w:val="both"/>
        <w:rPr>
          <w:b w:val="0"/>
          <w:color w:val="auto"/>
          <w:sz w:val="24"/>
          <w:szCs w:val="24"/>
        </w:rPr>
      </w:pPr>
      <w:r w:rsidRPr="00DA5A0D">
        <w:rPr>
          <w:b w:val="0"/>
          <w:color w:val="auto"/>
          <w:sz w:val="24"/>
          <w:szCs w:val="24"/>
        </w:rPr>
        <w:tab/>
        <w:t xml:space="preserve">14.1.1 – кесте </w:t>
      </w:r>
    </w:p>
    <w:p w:rsidR="00C8362F" w:rsidRDefault="00DA5A0D" w:rsidP="00DA5A0D">
      <w:pPr>
        <w:pStyle w:val="20"/>
        <w:shd w:val="clear" w:color="auto" w:fill="auto"/>
        <w:spacing w:before="0" w:after="0" w:line="240" w:lineRule="auto"/>
        <w:ind w:firstLine="708"/>
        <w:jc w:val="both"/>
        <w:rPr>
          <w:color w:val="auto"/>
          <w:sz w:val="24"/>
          <w:szCs w:val="24"/>
        </w:rPr>
      </w:pPr>
      <w:r w:rsidRPr="00DA5A0D">
        <w:rPr>
          <w:b w:val="0"/>
          <w:color w:val="auto"/>
          <w:sz w:val="24"/>
          <w:szCs w:val="24"/>
        </w:rPr>
        <w:t>Топырақ үйіндісі, жол жағасы және бүйірлік құлама ақаулары мен</w:t>
      </w:r>
      <w:r>
        <w:rPr>
          <w:b w:val="0"/>
          <w:color w:val="auto"/>
          <w:sz w:val="24"/>
          <w:szCs w:val="24"/>
        </w:rPr>
        <w:t xml:space="preserve"> деформацияларының (</w:t>
      </w:r>
      <w:r w:rsidRPr="00DA5A0D">
        <w:rPr>
          <w:b w:val="0"/>
          <w:color w:val="auto"/>
          <w:sz w:val="24"/>
          <w:szCs w:val="24"/>
        </w:rPr>
        <w:t>түрөзгерістерінің)</w:t>
      </w:r>
      <w:r w:rsidRPr="00194C5B">
        <w:rPr>
          <w:color w:val="auto"/>
          <w:sz w:val="24"/>
          <w:szCs w:val="24"/>
        </w:rPr>
        <w:t xml:space="preserve"> </w:t>
      </w:r>
      <w:r w:rsidRPr="00DA5A0D">
        <w:rPr>
          <w:b w:val="0"/>
          <w:color w:val="auto"/>
          <w:sz w:val="24"/>
          <w:szCs w:val="24"/>
        </w:rPr>
        <w:t>класснфикаторы</w:t>
      </w:r>
    </w:p>
    <w:p w:rsidR="00C8362F" w:rsidRDefault="00C8362F" w:rsidP="00C8362F"/>
    <w:tbl>
      <w:tblPr>
        <w:tblW w:w="5000" w:type="pct"/>
        <w:jc w:val="center"/>
        <w:tblCellMar>
          <w:left w:w="0" w:type="dxa"/>
          <w:right w:w="0" w:type="dxa"/>
        </w:tblCellMar>
        <w:tblLook w:val="04A0" w:firstRow="1" w:lastRow="0" w:firstColumn="1" w:lastColumn="0" w:noHBand="0" w:noVBand="1"/>
      </w:tblPr>
      <w:tblGrid>
        <w:gridCol w:w="604"/>
        <w:gridCol w:w="2807"/>
        <w:gridCol w:w="5879"/>
      </w:tblGrid>
      <w:tr w:rsidR="00C8362F" w:rsidRPr="00C8362F" w:rsidTr="008C34A2">
        <w:trPr>
          <w:trHeight w:val="20"/>
          <w:jc w:val="center"/>
        </w:trPr>
        <w:tc>
          <w:tcPr>
            <w:tcW w:w="325"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8362F" w:rsidRPr="00C8362F" w:rsidRDefault="00C8362F" w:rsidP="00C8362F">
            <w:pPr>
              <w:jc w:val="center"/>
              <w:rPr>
                <w:rFonts w:ascii="Times New Roman" w:hAnsi="Times New Roman" w:cs="Times New Roman"/>
              </w:rPr>
            </w:pPr>
            <w:r w:rsidRPr="00C8362F">
              <w:rPr>
                <w:rFonts w:ascii="Times New Roman" w:hAnsi="Times New Roman" w:cs="Times New Roman"/>
              </w:rPr>
              <w:t>№</w:t>
            </w:r>
          </w:p>
        </w:tc>
        <w:tc>
          <w:tcPr>
            <w:tcW w:w="1511"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8362F" w:rsidRPr="00DA5A0D" w:rsidRDefault="00DA5A0D" w:rsidP="00C8362F">
            <w:pPr>
              <w:jc w:val="center"/>
              <w:rPr>
                <w:rFonts w:ascii="Times New Roman" w:hAnsi="Times New Roman" w:cs="Times New Roman"/>
              </w:rPr>
            </w:pPr>
            <w:r>
              <w:rPr>
                <w:rStyle w:val="8pt"/>
                <w:rFonts w:eastAsia="Courier New"/>
                <w:sz w:val="24"/>
                <w:szCs w:val="24"/>
              </w:rPr>
              <w:t>Деформациялар</w:t>
            </w:r>
            <w:r w:rsidRPr="00DA5A0D">
              <w:rPr>
                <w:rStyle w:val="8pt"/>
                <w:rFonts w:eastAsia="Courier New"/>
                <w:sz w:val="24"/>
                <w:szCs w:val="24"/>
              </w:rPr>
              <w:t xml:space="preserve"> мен ақаулар түрі</w:t>
            </w:r>
          </w:p>
        </w:tc>
        <w:tc>
          <w:tcPr>
            <w:tcW w:w="3164"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8362F" w:rsidRPr="00DA5A0D" w:rsidRDefault="00DA5A0D" w:rsidP="00DA5A0D">
            <w:pPr>
              <w:jc w:val="center"/>
              <w:rPr>
                <w:rFonts w:ascii="Times New Roman" w:hAnsi="Times New Roman" w:cs="Times New Roman"/>
              </w:rPr>
            </w:pPr>
            <w:r w:rsidRPr="00DA5A0D">
              <w:rPr>
                <w:rStyle w:val="8pt"/>
                <w:rFonts w:eastAsia="Courier New"/>
                <w:sz w:val="24"/>
                <w:szCs w:val="24"/>
              </w:rPr>
              <w:t>Сипат</w:t>
            </w:r>
            <w:r>
              <w:rPr>
                <w:rStyle w:val="8pt"/>
                <w:rFonts w:eastAsia="Courier New"/>
                <w:sz w:val="24"/>
                <w:szCs w:val="24"/>
              </w:rPr>
              <w:t>т</w:t>
            </w:r>
            <w:r w:rsidRPr="00DA5A0D">
              <w:rPr>
                <w:rStyle w:val="8pt"/>
                <w:rFonts w:eastAsia="Courier New"/>
                <w:sz w:val="24"/>
                <w:szCs w:val="24"/>
              </w:rPr>
              <w:t>амалық ерекшеліктері</w:t>
            </w:r>
          </w:p>
        </w:tc>
      </w:tr>
      <w:tr w:rsidR="00C8362F" w:rsidRPr="00C8362F" w:rsidTr="008C34A2">
        <w:trPr>
          <w:trHeight w:val="20"/>
          <w:jc w:val="center"/>
        </w:trPr>
        <w:tc>
          <w:tcPr>
            <w:tcW w:w="5000"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362F" w:rsidRPr="00C8362F" w:rsidRDefault="00C8362F" w:rsidP="00DA5A0D">
            <w:pPr>
              <w:jc w:val="center"/>
              <w:rPr>
                <w:rFonts w:ascii="Times New Roman" w:hAnsi="Times New Roman" w:cs="Times New Roman"/>
              </w:rPr>
            </w:pPr>
            <w:r w:rsidRPr="00C8362F">
              <w:rPr>
                <w:rFonts w:ascii="Times New Roman" w:hAnsi="Times New Roman" w:cs="Times New Roman"/>
                <w:b/>
                <w:bCs/>
              </w:rPr>
              <w:t xml:space="preserve">1. </w:t>
            </w:r>
            <w:r w:rsidR="00DA5A0D">
              <w:rPr>
                <w:rFonts w:ascii="Times New Roman" w:hAnsi="Times New Roman" w:cs="Times New Roman"/>
                <w:b/>
                <w:bCs/>
              </w:rPr>
              <w:t>Топырақ үйіндісі</w:t>
            </w:r>
          </w:p>
        </w:tc>
      </w:tr>
      <w:tr w:rsidR="00C8362F" w:rsidRPr="00C8362F" w:rsidTr="008C34A2">
        <w:trPr>
          <w:trHeight w:val="20"/>
          <w:jc w:val="center"/>
        </w:trPr>
        <w:tc>
          <w:tcPr>
            <w:tcW w:w="32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362F" w:rsidRPr="00C8362F" w:rsidRDefault="00C8362F" w:rsidP="00C8362F">
            <w:pPr>
              <w:jc w:val="center"/>
              <w:rPr>
                <w:rFonts w:ascii="Times New Roman" w:hAnsi="Times New Roman" w:cs="Times New Roman"/>
              </w:rPr>
            </w:pPr>
            <w:r w:rsidRPr="00C8362F">
              <w:rPr>
                <w:rFonts w:ascii="Times New Roman" w:hAnsi="Times New Roman" w:cs="Times New Roman"/>
                <w:b/>
                <w:bCs/>
              </w:rPr>
              <w:t>1.1</w:t>
            </w:r>
          </w:p>
        </w:tc>
        <w:tc>
          <w:tcPr>
            <w:tcW w:w="1511"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C8362F" w:rsidRDefault="00DA5A0D" w:rsidP="00C8362F">
            <w:pPr>
              <w:rPr>
                <w:rFonts w:ascii="Times New Roman" w:hAnsi="Times New Roman" w:cs="Times New Roman"/>
              </w:rPr>
            </w:pPr>
            <w:r>
              <w:rPr>
                <w:rFonts w:ascii="Times New Roman" w:hAnsi="Times New Roman" w:cs="Times New Roman"/>
                <w:b/>
                <w:bCs/>
              </w:rPr>
              <w:t>Үйіндінің отыруы</w:t>
            </w:r>
          </w:p>
        </w:tc>
        <w:tc>
          <w:tcPr>
            <w:tcW w:w="3164"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DA5A0D" w:rsidRDefault="00C8362F" w:rsidP="00C8362F">
            <w:pPr>
              <w:rPr>
                <w:rFonts w:ascii="Times New Roman" w:hAnsi="Times New Roman" w:cs="Times New Roman"/>
                <w:color w:val="FF0000"/>
              </w:rPr>
            </w:pPr>
            <w:r w:rsidRPr="00DA5A0D">
              <w:rPr>
                <w:rFonts w:ascii="Times New Roman" w:hAnsi="Times New Roman" w:cs="Times New Roman"/>
                <w:color w:val="FF0000"/>
              </w:rPr>
              <w:t>Вертикальное опускание (понижение) всей толщи грунта земляного полотна вследствие недостаточного уплотнения или переувлажнения.</w:t>
            </w:r>
          </w:p>
        </w:tc>
      </w:tr>
      <w:tr w:rsidR="00C8362F" w:rsidRPr="00C8362F" w:rsidTr="008C34A2">
        <w:trPr>
          <w:trHeight w:val="20"/>
          <w:jc w:val="center"/>
        </w:trPr>
        <w:tc>
          <w:tcPr>
            <w:tcW w:w="32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362F" w:rsidRPr="00C8362F" w:rsidRDefault="00C8362F" w:rsidP="00C8362F">
            <w:pPr>
              <w:jc w:val="center"/>
              <w:rPr>
                <w:rFonts w:ascii="Times New Roman" w:hAnsi="Times New Roman" w:cs="Times New Roman"/>
              </w:rPr>
            </w:pPr>
            <w:r w:rsidRPr="00C8362F">
              <w:rPr>
                <w:rFonts w:ascii="Times New Roman" w:hAnsi="Times New Roman" w:cs="Times New Roman"/>
                <w:b/>
                <w:bCs/>
              </w:rPr>
              <w:t>1.2</w:t>
            </w:r>
          </w:p>
        </w:tc>
        <w:tc>
          <w:tcPr>
            <w:tcW w:w="1511"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DA5A0D" w:rsidRDefault="00C8362F" w:rsidP="00C8362F">
            <w:pPr>
              <w:rPr>
                <w:rFonts w:ascii="Times New Roman" w:hAnsi="Times New Roman" w:cs="Times New Roman"/>
                <w:color w:val="FF0000"/>
              </w:rPr>
            </w:pPr>
            <w:r w:rsidRPr="00DA5A0D">
              <w:rPr>
                <w:rFonts w:ascii="Times New Roman" w:hAnsi="Times New Roman" w:cs="Times New Roman"/>
                <w:b/>
                <w:bCs/>
                <w:color w:val="FF0000"/>
              </w:rPr>
              <w:t>Просадка насыпи</w:t>
            </w:r>
          </w:p>
        </w:tc>
        <w:tc>
          <w:tcPr>
            <w:tcW w:w="3164"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DA5A0D" w:rsidRDefault="00C8362F" w:rsidP="00C8362F">
            <w:pPr>
              <w:rPr>
                <w:rFonts w:ascii="Times New Roman" w:hAnsi="Times New Roman" w:cs="Times New Roman"/>
                <w:color w:val="FF0000"/>
              </w:rPr>
            </w:pPr>
            <w:r w:rsidRPr="00DA5A0D">
              <w:rPr>
                <w:rFonts w:ascii="Times New Roman" w:hAnsi="Times New Roman" w:cs="Times New Roman"/>
                <w:color w:val="FF0000"/>
              </w:rPr>
              <w:t>Локальное понижение грунта земляного полотна на участках со слабыми подстилающими грунтами, появление понижений у подошвы насыпи, либо бугров при выпирании материала основания, вследствие нарушения водно-теплового режима, медленного уплотнения слабых оснований в процессе эксплуатации.</w:t>
            </w:r>
          </w:p>
        </w:tc>
      </w:tr>
      <w:tr w:rsidR="00C8362F" w:rsidRPr="00C8362F" w:rsidTr="008C34A2">
        <w:trPr>
          <w:trHeight w:val="20"/>
          <w:jc w:val="center"/>
        </w:trPr>
        <w:tc>
          <w:tcPr>
            <w:tcW w:w="32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362F" w:rsidRPr="00C8362F" w:rsidRDefault="00C8362F" w:rsidP="00C8362F">
            <w:pPr>
              <w:jc w:val="center"/>
              <w:rPr>
                <w:rFonts w:ascii="Times New Roman" w:hAnsi="Times New Roman" w:cs="Times New Roman"/>
              </w:rPr>
            </w:pPr>
            <w:r w:rsidRPr="00C8362F">
              <w:rPr>
                <w:rFonts w:ascii="Times New Roman" w:hAnsi="Times New Roman" w:cs="Times New Roman"/>
                <w:b/>
                <w:bCs/>
              </w:rPr>
              <w:t>1.3</w:t>
            </w:r>
          </w:p>
        </w:tc>
        <w:tc>
          <w:tcPr>
            <w:tcW w:w="1511"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DA5A0D" w:rsidRDefault="00C8362F" w:rsidP="00C8362F">
            <w:pPr>
              <w:rPr>
                <w:rFonts w:ascii="Times New Roman" w:hAnsi="Times New Roman" w:cs="Times New Roman"/>
                <w:color w:val="FF0000"/>
              </w:rPr>
            </w:pPr>
            <w:r w:rsidRPr="00DA5A0D">
              <w:rPr>
                <w:rFonts w:ascii="Times New Roman" w:hAnsi="Times New Roman" w:cs="Times New Roman"/>
                <w:b/>
                <w:bCs/>
                <w:color w:val="FF0000"/>
              </w:rPr>
              <w:t>Пучины</w:t>
            </w:r>
          </w:p>
        </w:tc>
        <w:tc>
          <w:tcPr>
            <w:tcW w:w="3164"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DA5A0D" w:rsidRDefault="00C8362F" w:rsidP="00C8362F">
            <w:pPr>
              <w:rPr>
                <w:rFonts w:ascii="Times New Roman" w:hAnsi="Times New Roman" w:cs="Times New Roman"/>
                <w:color w:val="FF0000"/>
              </w:rPr>
            </w:pPr>
            <w:r w:rsidRPr="00DA5A0D">
              <w:rPr>
                <w:rFonts w:ascii="Times New Roman" w:hAnsi="Times New Roman" w:cs="Times New Roman"/>
                <w:color w:val="FF0000"/>
              </w:rPr>
              <w:t>Локальное поднятие, взбугривание земляного полотна, вызванное промерзанием определенных разновидностей грунтов с их последующим переувлажнением.</w:t>
            </w:r>
          </w:p>
        </w:tc>
      </w:tr>
      <w:tr w:rsidR="00C8362F" w:rsidRPr="00C8362F" w:rsidTr="008C34A2">
        <w:trPr>
          <w:trHeight w:val="20"/>
          <w:jc w:val="center"/>
        </w:trPr>
        <w:tc>
          <w:tcPr>
            <w:tcW w:w="32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362F" w:rsidRPr="00C8362F" w:rsidRDefault="00C8362F" w:rsidP="00C8362F">
            <w:pPr>
              <w:jc w:val="center"/>
              <w:rPr>
                <w:rFonts w:ascii="Times New Roman" w:hAnsi="Times New Roman" w:cs="Times New Roman"/>
              </w:rPr>
            </w:pPr>
            <w:r w:rsidRPr="00C8362F">
              <w:rPr>
                <w:rFonts w:ascii="Times New Roman" w:hAnsi="Times New Roman" w:cs="Times New Roman"/>
                <w:b/>
                <w:bCs/>
              </w:rPr>
              <w:t>1.4</w:t>
            </w:r>
          </w:p>
        </w:tc>
        <w:tc>
          <w:tcPr>
            <w:tcW w:w="1511"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DA5A0D" w:rsidRDefault="00C8362F" w:rsidP="00C8362F">
            <w:pPr>
              <w:rPr>
                <w:rFonts w:ascii="Times New Roman" w:hAnsi="Times New Roman" w:cs="Times New Roman"/>
                <w:color w:val="FF0000"/>
              </w:rPr>
            </w:pPr>
            <w:r w:rsidRPr="00DA5A0D">
              <w:rPr>
                <w:rFonts w:ascii="Times New Roman" w:hAnsi="Times New Roman" w:cs="Times New Roman"/>
                <w:b/>
                <w:bCs/>
                <w:color w:val="FF0000"/>
              </w:rPr>
              <w:t>Размывы</w:t>
            </w:r>
          </w:p>
        </w:tc>
        <w:tc>
          <w:tcPr>
            <w:tcW w:w="3164"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DA5A0D" w:rsidRDefault="00C8362F" w:rsidP="00C8362F">
            <w:pPr>
              <w:rPr>
                <w:rFonts w:ascii="Times New Roman" w:hAnsi="Times New Roman" w:cs="Times New Roman"/>
                <w:color w:val="FF0000"/>
              </w:rPr>
            </w:pPr>
            <w:r w:rsidRPr="00DA5A0D">
              <w:rPr>
                <w:rFonts w:ascii="Times New Roman" w:hAnsi="Times New Roman" w:cs="Times New Roman"/>
                <w:color w:val="FF0000"/>
              </w:rPr>
              <w:t>Изменение формы и объема (массы) земляного полотна при воздействии талых поверхностных вод и атмосферных осадков. Повреждения дна откосов канав (резервов).</w:t>
            </w:r>
          </w:p>
        </w:tc>
      </w:tr>
      <w:tr w:rsidR="00C8362F" w:rsidRPr="00C8362F" w:rsidTr="008C34A2">
        <w:trPr>
          <w:trHeight w:val="20"/>
          <w:jc w:val="center"/>
        </w:trPr>
        <w:tc>
          <w:tcPr>
            <w:tcW w:w="32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362F" w:rsidRPr="00C8362F" w:rsidRDefault="00C8362F" w:rsidP="00C8362F">
            <w:pPr>
              <w:jc w:val="center"/>
              <w:rPr>
                <w:rFonts w:ascii="Times New Roman" w:hAnsi="Times New Roman" w:cs="Times New Roman"/>
              </w:rPr>
            </w:pPr>
            <w:r w:rsidRPr="00C8362F">
              <w:rPr>
                <w:rFonts w:ascii="Times New Roman" w:hAnsi="Times New Roman" w:cs="Times New Roman"/>
                <w:b/>
                <w:bCs/>
              </w:rPr>
              <w:t>1.5</w:t>
            </w:r>
          </w:p>
        </w:tc>
        <w:tc>
          <w:tcPr>
            <w:tcW w:w="1511"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DA5A0D" w:rsidRDefault="00C8362F" w:rsidP="00C8362F">
            <w:pPr>
              <w:rPr>
                <w:rFonts w:ascii="Times New Roman" w:hAnsi="Times New Roman" w:cs="Times New Roman"/>
                <w:color w:val="FF0000"/>
              </w:rPr>
            </w:pPr>
            <w:r w:rsidRPr="00DA5A0D">
              <w:rPr>
                <w:rFonts w:ascii="Times New Roman" w:hAnsi="Times New Roman" w:cs="Times New Roman"/>
                <w:b/>
                <w:bCs/>
                <w:color w:val="FF0000"/>
              </w:rPr>
              <w:t>Сдвиг</w:t>
            </w:r>
          </w:p>
        </w:tc>
        <w:tc>
          <w:tcPr>
            <w:tcW w:w="3164"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DA5A0D" w:rsidRDefault="00C8362F" w:rsidP="00C8362F">
            <w:pPr>
              <w:rPr>
                <w:rFonts w:ascii="Times New Roman" w:hAnsi="Times New Roman" w:cs="Times New Roman"/>
                <w:color w:val="FF0000"/>
              </w:rPr>
            </w:pPr>
            <w:r w:rsidRPr="00DA5A0D">
              <w:rPr>
                <w:rFonts w:ascii="Times New Roman" w:hAnsi="Times New Roman" w:cs="Times New Roman"/>
                <w:color w:val="FF0000"/>
              </w:rPr>
              <w:t>Смещение насыпи по наклонному основанию участка дороги в направлении поперек оси дороги с просадкой и выпиранием грунта с низовой стороны.</w:t>
            </w:r>
          </w:p>
        </w:tc>
      </w:tr>
      <w:tr w:rsidR="00C8362F" w:rsidRPr="00C8362F" w:rsidTr="008C34A2">
        <w:trPr>
          <w:trHeight w:val="20"/>
          <w:jc w:val="center"/>
        </w:trPr>
        <w:tc>
          <w:tcPr>
            <w:tcW w:w="32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362F" w:rsidRPr="00C8362F" w:rsidRDefault="00C8362F" w:rsidP="00C8362F">
            <w:pPr>
              <w:jc w:val="center"/>
              <w:rPr>
                <w:rFonts w:ascii="Times New Roman" w:hAnsi="Times New Roman" w:cs="Times New Roman"/>
              </w:rPr>
            </w:pPr>
            <w:r w:rsidRPr="00C8362F">
              <w:rPr>
                <w:rFonts w:ascii="Times New Roman" w:hAnsi="Times New Roman" w:cs="Times New Roman"/>
                <w:b/>
                <w:bCs/>
              </w:rPr>
              <w:t>1.6</w:t>
            </w:r>
          </w:p>
        </w:tc>
        <w:tc>
          <w:tcPr>
            <w:tcW w:w="1511"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DA5A0D" w:rsidRDefault="00C8362F" w:rsidP="00C8362F">
            <w:pPr>
              <w:rPr>
                <w:rFonts w:ascii="Times New Roman" w:hAnsi="Times New Roman" w:cs="Times New Roman"/>
                <w:color w:val="FF0000"/>
              </w:rPr>
            </w:pPr>
            <w:r w:rsidRPr="00DA5A0D">
              <w:rPr>
                <w:rFonts w:ascii="Times New Roman" w:hAnsi="Times New Roman" w:cs="Times New Roman"/>
                <w:b/>
                <w:bCs/>
                <w:color w:val="FF0000"/>
              </w:rPr>
              <w:t>Сползание насыпи</w:t>
            </w:r>
          </w:p>
        </w:tc>
        <w:tc>
          <w:tcPr>
            <w:tcW w:w="3164"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DA5A0D" w:rsidRDefault="00C8362F" w:rsidP="00C8362F">
            <w:pPr>
              <w:rPr>
                <w:rFonts w:ascii="Times New Roman" w:hAnsi="Times New Roman" w:cs="Times New Roman"/>
                <w:color w:val="FF0000"/>
              </w:rPr>
            </w:pPr>
            <w:r w:rsidRPr="00DA5A0D">
              <w:rPr>
                <w:rFonts w:ascii="Times New Roman" w:hAnsi="Times New Roman" w:cs="Times New Roman"/>
                <w:color w:val="FF0000"/>
              </w:rPr>
              <w:t>Смещение откосов насыпи к подошве по поверхности скольжения на косогорных участках. Резкое искажение поперечного профиля с появлением уклона в сторону откоса. Возникновение продольных трещин на обочинах, откосах, отложение отделившегося грунта у подошвы насыпи. Причинами сползания могут быть: некачественное строительство насыпи земляного полотна, наличие слабопрочных грунтов, повышенное увлажнение, недоуплотнение нижних слоев насыпи.</w:t>
            </w:r>
          </w:p>
        </w:tc>
      </w:tr>
      <w:tr w:rsidR="00C8362F" w:rsidRPr="00C8362F" w:rsidTr="008C34A2">
        <w:trPr>
          <w:trHeight w:val="20"/>
          <w:jc w:val="center"/>
        </w:trPr>
        <w:tc>
          <w:tcPr>
            <w:tcW w:w="5000"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362F" w:rsidRPr="00C8362F" w:rsidRDefault="00C8362F" w:rsidP="00DA5A0D">
            <w:pPr>
              <w:jc w:val="center"/>
              <w:rPr>
                <w:rFonts w:ascii="Times New Roman" w:hAnsi="Times New Roman" w:cs="Times New Roman"/>
              </w:rPr>
            </w:pPr>
            <w:r w:rsidRPr="00C8362F">
              <w:rPr>
                <w:rFonts w:ascii="Times New Roman" w:hAnsi="Times New Roman" w:cs="Times New Roman"/>
                <w:b/>
                <w:bCs/>
              </w:rPr>
              <w:t xml:space="preserve">2. </w:t>
            </w:r>
            <w:r w:rsidR="00DA5A0D">
              <w:rPr>
                <w:rFonts w:ascii="Times New Roman" w:hAnsi="Times New Roman" w:cs="Times New Roman"/>
                <w:b/>
                <w:bCs/>
              </w:rPr>
              <w:t>Жол жағасы</w:t>
            </w:r>
          </w:p>
        </w:tc>
      </w:tr>
      <w:tr w:rsidR="00C8362F" w:rsidRPr="00C8362F" w:rsidTr="008C34A2">
        <w:trPr>
          <w:trHeight w:val="20"/>
          <w:jc w:val="center"/>
        </w:trPr>
        <w:tc>
          <w:tcPr>
            <w:tcW w:w="32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362F" w:rsidRPr="00C8362F" w:rsidRDefault="00C8362F" w:rsidP="00C8362F">
            <w:pPr>
              <w:jc w:val="center"/>
              <w:rPr>
                <w:rFonts w:ascii="Times New Roman" w:hAnsi="Times New Roman" w:cs="Times New Roman"/>
              </w:rPr>
            </w:pPr>
            <w:r w:rsidRPr="00C8362F">
              <w:rPr>
                <w:rFonts w:ascii="Times New Roman" w:hAnsi="Times New Roman" w:cs="Times New Roman"/>
                <w:b/>
                <w:bCs/>
              </w:rPr>
              <w:t>2.1</w:t>
            </w:r>
          </w:p>
        </w:tc>
        <w:tc>
          <w:tcPr>
            <w:tcW w:w="1511"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DA5A0D" w:rsidRDefault="00DA5A0D" w:rsidP="00C8362F">
            <w:pPr>
              <w:rPr>
                <w:rFonts w:ascii="Times New Roman" w:hAnsi="Times New Roman" w:cs="Times New Roman"/>
                <w:b/>
              </w:rPr>
            </w:pPr>
            <w:r w:rsidRPr="00DA5A0D">
              <w:rPr>
                <w:rStyle w:val="8pt"/>
                <w:rFonts w:eastAsia="Courier New"/>
                <w:b/>
                <w:sz w:val="24"/>
                <w:szCs w:val="24"/>
              </w:rPr>
              <w:t>Жол табан</w:t>
            </w:r>
          </w:p>
        </w:tc>
        <w:tc>
          <w:tcPr>
            <w:tcW w:w="3164"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DA5A0D" w:rsidRDefault="00DA5A0D" w:rsidP="00DA5A0D">
            <w:pPr>
              <w:rPr>
                <w:rFonts w:ascii="Times New Roman" w:hAnsi="Times New Roman" w:cs="Times New Roman"/>
              </w:rPr>
            </w:pPr>
            <w:r w:rsidRPr="00DA5A0D">
              <w:rPr>
                <w:rStyle w:val="8pt"/>
                <w:rFonts w:eastAsia="Courier New"/>
                <w:sz w:val="24"/>
                <w:szCs w:val="24"/>
              </w:rPr>
              <w:t>Жеткіліксіз бекітілген немесе ты</w:t>
            </w:r>
            <w:r>
              <w:rPr>
                <w:rStyle w:val="8pt"/>
                <w:rFonts w:eastAsia="Courier New"/>
                <w:sz w:val="24"/>
                <w:szCs w:val="24"/>
              </w:rPr>
              <w:t>ғ</w:t>
            </w:r>
            <w:r w:rsidRPr="00DA5A0D">
              <w:rPr>
                <w:rStyle w:val="8pt"/>
                <w:rFonts w:eastAsia="Courier New"/>
                <w:sz w:val="24"/>
                <w:szCs w:val="24"/>
              </w:rPr>
              <w:t xml:space="preserve">ыздалған жол </w:t>
            </w:r>
            <w:r>
              <w:rPr>
                <w:rStyle w:val="8pt"/>
                <w:rFonts w:eastAsia="Courier New"/>
                <w:sz w:val="24"/>
                <w:szCs w:val="24"/>
              </w:rPr>
              <w:t>жағасымен</w:t>
            </w:r>
            <w:r w:rsidRPr="00DA5A0D">
              <w:rPr>
                <w:rStyle w:val="8pt"/>
                <w:rFonts w:eastAsia="Courier New"/>
                <w:sz w:val="24"/>
                <w:szCs w:val="24"/>
              </w:rPr>
              <w:t xml:space="preserve"> бойлық бағытта а</w:t>
            </w:r>
            <w:r>
              <w:rPr>
                <w:rStyle w:val="8pt"/>
                <w:rFonts w:eastAsia="Courier New"/>
                <w:sz w:val="24"/>
                <w:szCs w:val="24"/>
              </w:rPr>
              <w:t>втомобильдердің бір ізбен үздік</w:t>
            </w:r>
            <w:r w:rsidRPr="00DA5A0D">
              <w:rPr>
                <w:rStyle w:val="8pt"/>
                <w:rFonts w:eastAsia="Courier New"/>
                <w:sz w:val="24"/>
                <w:szCs w:val="24"/>
              </w:rPr>
              <w:t>сіз қозғалысы салдарынан көлденең қималық пішіннің өзгеріске үшырауы</w:t>
            </w:r>
          </w:p>
        </w:tc>
      </w:tr>
      <w:tr w:rsidR="00C8362F" w:rsidRPr="00C8362F" w:rsidTr="008C34A2">
        <w:trPr>
          <w:trHeight w:val="20"/>
          <w:jc w:val="center"/>
        </w:trPr>
        <w:tc>
          <w:tcPr>
            <w:tcW w:w="32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362F" w:rsidRPr="00C8362F" w:rsidRDefault="00C8362F" w:rsidP="00C8362F">
            <w:pPr>
              <w:jc w:val="center"/>
              <w:rPr>
                <w:rFonts w:ascii="Times New Roman" w:hAnsi="Times New Roman" w:cs="Times New Roman"/>
              </w:rPr>
            </w:pPr>
            <w:r w:rsidRPr="00C8362F">
              <w:rPr>
                <w:rFonts w:ascii="Times New Roman" w:hAnsi="Times New Roman" w:cs="Times New Roman"/>
                <w:b/>
                <w:bCs/>
              </w:rPr>
              <w:lastRenderedPageBreak/>
              <w:t>2.2</w:t>
            </w:r>
          </w:p>
        </w:tc>
        <w:tc>
          <w:tcPr>
            <w:tcW w:w="1511"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DA5A0D" w:rsidRDefault="00DA5A0D" w:rsidP="00DA5A0D">
            <w:pPr>
              <w:rPr>
                <w:rFonts w:ascii="Times New Roman" w:hAnsi="Times New Roman" w:cs="Times New Roman"/>
                <w:b/>
              </w:rPr>
            </w:pPr>
            <w:r w:rsidRPr="00DA5A0D">
              <w:rPr>
                <w:rStyle w:val="8pt"/>
                <w:rFonts w:eastAsia="Courier New"/>
                <w:b/>
                <w:sz w:val="24"/>
                <w:szCs w:val="24"/>
              </w:rPr>
              <w:t xml:space="preserve">Бекітілмеген жол </w:t>
            </w:r>
            <w:r>
              <w:rPr>
                <w:rStyle w:val="8pt"/>
                <w:rFonts w:eastAsia="Courier New"/>
                <w:b/>
                <w:sz w:val="24"/>
                <w:szCs w:val="24"/>
              </w:rPr>
              <w:t>жағасы</w:t>
            </w:r>
          </w:p>
        </w:tc>
        <w:tc>
          <w:tcPr>
            <w:tcW w:w="3164"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DA5A0D" w:rsidRDefault="00DA5A0D" w:rsidP="00DA5A0D">
            <w:pPr>
              <w:rPr>
                <w:rFonts w:ascii="Times New Roman" w:hAnsi="Times New Roman" w:cs="Times New Roman"/>
              </w:rPr>
            </w:pPr>
            <w:r w:rsidRPr="00DA5A0D">
              <w:rPr>
                <w:rStyle w:val="8pt"/>
                <w:rFonts w:eastAsia="Courier New"/>
                <w:sz w:val="24"/>
                <w:szCs w:val="24"/>
              </w:rPr>
              <w:t>Жылжуға жол бермеу мақсатымен жол жағасы арнайы материалдармен бекітілмеген, күшейтілмеген.</w:t>
            </w:r>
          </w:p>
        </w:tc>
      </w:tr>
      <w:tr w:rsidR="00DA5A0D" w:rsidRPr="00C8362F" w:rsidTr="008C34A2">
        <w:trPr>
          <w:trHeight w:val="20"/>
          <w:jc w:val="center"/>
        </w:trPr>
        <w:tc>
          <w:tcPr>
            <w:tcW w:w="32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DA5A0D" w:rsidRPr="00C8362F" w:rsidRDefault="00DA5A0D" w:rsidP="00DA5A0D">
            <w:pPr>
              <w:rPr>
                <w:rFonts w:ascii="Times New Roman" w:hAnsi="Times New Roman" w:cs="Times New Roman"/>
              </w:rPr>
            </w:pPr>
            <w:r w:rsidRPr="00C8362F">
              <w:rPr>
                <w:rFonts w:ascii="Times New Roman" w:hAnsi="Times New Roman" w:cs="Times New Roman"/>
                <w:b/>
                <w:bCs/>
              </w:rPr>
              <w:t>2.3</w:t>
            </w:r>
          </w:p>
        </w:tc>
        <w:tc>
          <w:tcPr>
            <w:tcW w:w="1511" w:type="pct"/>
            <w:tcBorders>
              <w:top w:val="nil"/>
              <w:left w:val="nil"/>
              <w:bottom w:val="single" w:sz="8" w:space="0" w:color="auto"/>
              <w:right w:val="single" w:sz="8" w:space="0" w:color="auto"/>
            </w:tcBorders>
            <w:tcMar>
              <w:top w:w="0" w:type="dxa"/>
              <w:left w:w="108" w:type="dxa"/>
              <w:bottom w:w="0" w:type="dxa"/>
              <w:right w:w="108" w:type="dxa"/>
            </w:tcMar>
            <w:hideMark/>
          </w:tcPr>
          <w:p w:rsidR="00DA5A0D" w:rsidRPr="00DA5A0D" w:rsidRDefault="00DA5A0D" w:rsidP="00DA5A0D">
            <w:pPr>
              <w:pStyle w:val="1"/>
              <w:shd w:val="clear" w:color="auto" w:fill="auto"/>
              <w:spacing w:after="0" w:line="240" w:lineRule="auto"/>
              <w:jc w:val="both"/>
              <w:rPr>
                <w:b/>
                <w:sz w:val="24"/>
                <w:szCs w:val="24"/>
              </w:rPr>
            </w:pPr>
            <w:r w:rsidRPr="00DA5A0D">
              <w:rPr>
                <w:rStyle w:val="8pt"/>
                <w:b/>
                <w:sz w:val="24"/>
                <w:szCs w:val="24"/>
              </w:rPr>
              <w:t xml:space="preserve">Жол </w:t>
            </w:r>
            <w:r>
              <w:rPr>
                <w:rStyle w:val="8pt"/>
                <w:b/>
                <w:sz w:val="24"/>
                <w:szCs w:val="24"/>
              </w:rPr>
              <w:t>жағасының</w:t>
            </w:r>
            <w:r w:rsidRPr="00DA5A0D">
              <w:rPr>
                <w:rStyle w:val="8pt"/>
                <w:b/>
                <w:sz w:val="24"/>
                <w:szCs w:val="24"/>
              </w:rPr>
              <w:t xml:space="preserve"> кері еңістігі</w:t>
            </w:r>
          </w:p>
        </w:tc>
        <w:tc>
          <w:tcPr>
            <w:tcW w:w="3164" w:type="pct"/>
            <w:tcBorders>
              <w:top w:val="nil"/>
              <w:left w:val="nil"/>
              <w:bottom w:val="single" w:sz="8" w:space="0" w:color="auto"/>
              <w:right w:val="single" w:sz="8" w:space="0" w:color="auto"/>
            </w:tcBorders>
            <w:tcMar>
              <w:top w:w="0" w:type="dxa"/>
              <w:left w:w="108" w:type="dxa"/>
              <w:bottom w:w="0" w:type="dxa"/>
              <w:right w:w="108" w:type="dxa"/>
            </w:tcMar>
            <w:hideMark/>
          </w:tcPr>
          <w:p w:rsidR="00DA5A0D" w:rsidRPr="00DA5A0D" w:rsidRDefault="00DA5A0D" w:rsidP="007317CE">
            <w:pPr>
              <w:rPr>
                <w:rFonts w:ascii="Times New Roman" w:hAnsi="Times New Roman" w:cs="Times New Roman"/>
              </w:rPr>
            </w:pPr>
            <w:r w:rsidRPr="00DA5A0D">
              <w:rPr>
                <w:rStyle w:val="8pt"/>
                <w:rFonts w:eastAsia="Courier New"/>
                <w:sz w:val="24"/>
                <w:szCs w:val="24"/>
              </w:rPr>
              <w:t xml:space="preserve">Жол </w:t>
            </w:r>
            <w:r>
              <w:rPr>
                <w:rStyle w:val="8pt"/>
                <w:rFonts w:eastAsia="Courier New"/>
                <w:sz w:val="24"/>
                <w:szCs w:val="24"/>
              </w:rPr>
              <w:t>жағасында</w:t>
            </w:r>
            <w:r w:rsidRPr="00DA5A0D">
              <w:rPr>
                <w:rStyle w:val="8pt"/>
                <w:rFonts w:eastAsia="Courier New"/>
                <w:sz w:val="24"/>
                <w:szCs w:val="24"/>
              </w:rPr>
              <w:t xml:space="preserve"> кері еңістік болғандықтан іркін су қозғалыс бөлігі мен жол </w:t>
            </w:r>
            <w:r>
              <w:rPr>
                <w:rStyle w:val="8pt"/>
                <w:rFonts w:eastAsia="Courier New"/>
                <w:sz w:val="24"/>
                <w:szCs w:val="24"/>
              </w:rPr>
              <w:t>жағасының</w:t>
            </w:r>
            <w:r w:rsidRPr="00DA5A0D">
              <w:rPr>
                <w:rStyle w:val="8pt"/>
                <w:rFonts w:eastAsia="Courier New"/>
                <w:sz w:val="24"/>
                <w:szCs w:val="24"/>
              </w:rPr>
              <w:t xml:space="preserve"> жапсарласқан жерінде жиналып қалады.</w:t>
            </w:r>
          </w:p>
        </w:tc>
      </w:tr>
      <w:tr w:rsidR="00C8362F" w:rsidRPr="00C8362F" w:rsidTr="008C34A2">
        <w:trPr>
          <w:trHeight w:val="20"/>
          <w:jc w:val="center"/>
        </w:trPr>
        <w:tc>
          <w:tcPr>
            <w:tcW w:w="32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362F" w:rsidRPr="00C8362F" w:rsidRDefault="00C8362F" w:rsidP="00C8362F">
            <w:pPr>
              <w:rPr>
                <w:rFonts w:ascii="Times New Roman" w:hAnsi="Times New Roman" w:cs="Times New Roman"/>
              </w:rPr>
            </w:pPr>
            <w:r w:rsidRPr="00C8362F">
              <w:rPr>
                <w:rFonts w:ascii="Times New Roman" w:hAnsi="Times New Roman" w:cs="Times New Roman"/>
                <w:b/>
                <w:bCs/>
              </w:rPr>
              <w:t>2.4</w:t>
            </w:r>
          </w:p>
        </w:tc>
        <w:tc>
          <w:tcPr>
            <w:tcW w:w="1511"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7317CE" w:rsidRDefault="007317CE" w:rsidP="007317CE">
            <w:pPr>
              <w:rPr>
                <w:rFonts w:ascii="Times New Roman" w:hAnsi="Times New Roman" w:cs="Times New Roman"/>
                <w:b/>
              </w:rPr>
            </w:pPr>
            <w:r w:rsidRPr="007317CE">
              <w:rPr>
                <w:rStyle w:val="8pt"/>
                <w:rFonts w:eastAsia="Courier New"/>
                <w:b/>
                <w:sz w:val="24"/>
                <w:szCs w:val="24"/>
              </w:rPr>
              <w:t>Нашар жапсарласу</w:t>
            </w:r>
          </w:p>
        </w:tc>
        <w:tc>
          <w:tcPr>
            <w:tcW w:w="3164"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7317CE" w:rsidRDefault="007317CE" w:rsidP="007317CE">
            <w:pPr>
              <w:rPr>
                <w:rFonts w:ascii="Times New Roman" w:hAnsi="Times New Roman" w:cs="Times New Roman"/>
              </w:rPr>
            </w:pPr>
            <w:r w:rsidRPr="007317CE">
              <w:rPr>
                <w:rStyle w:val="8pt"/>
                <w:rFonts w:eastAsia="Courier New"/>
                <w:sz w:val="24"/>
                <w:szCs w:val="24"/>
              </w:rPr>
              <w:t xml:space="preserve">Жол </w:t>
            </w:r>
            <w:r>
              <w:rPr>
                <w:rStyle w:val="8pt"/>
                <w:rFonts w:eastAsia="Courier New"/>
                <w:sz w:val="24"/>
                <w:szCs w:val="24"/>
              </w:rPr>
              <w:t>жағасының</w:t>
            </w:r>
            <w:r w:rsidRPr="007317CE">
              <w:rPr>
                <w:rStyle w:val="8pt"/>
                <w:rFonts w:eastAsia="Courier New"/>
                <w:sz w:val="24"/>
                <w:szCs w:val="24"/>
              </w:rPr>
              <w:t xml:space="preserve"> </w:t>
            </w:r>
            <w:r>
              <w:rPr>
                <w:rStyle w:val="8pt"/>
                <w:rFonts w:eastAsia="Courier New"/>
                <w:sz w:val="24"/>
                <w:szCs w:val="24"/>
              </w:rPr>
              <w:t>жол</w:t>
            </w:r>
            <w:r w:rsidRPr="007317CE">
              <w:rPr>
                <w:rStyle w:val="8pt"/>
                <w:rFonts w:eastAsia="Courier New"/>
                <w:sz w:val="24"/>
                <w:szCs w:val="24"/>
              </w:rPr>
              <w:t xml:space="preserve"> жамылғы</w:t>
            </w:r>
            <w:r>
              <w:rPr>
                <w:rStyle w:val="8pt"/>
                <w:rFonts w:eastAsia="Courier New"/>
                <w:sz w:val="24"/>
                <w:szCs w:val="24"/>
              </w:rPr>
              <w:t>сынан</w:t>
            </w:r>
            <w:r w:rsidRPr="007317CE">
              <w:rPr>
                <w:rStyle w:val="8pt"/>
                <w:rFonts w:eastAsia="Courier New"/>
                <w:sz w:val="24"/>
                <w:szCs w:val="24"/>
              </w:rPr>
              <w:t xml:space="preserve"> 3 см төмен немесе биік болуы.</w:t>
            </w:r>
          </w:p>
        </w:tc>
      </w:tr>
      <w:tr w:rsidR="00C8362F" w:rsidRPr="00C8362F" w:rsidTr="008C34A2">
        <w:trPr>
          <w:trHeight w:val="20"/>
          <w:jc w:val="center"/>
        </w:trPr>
        <w:tc>
          <w:tcPr>
            <w:tcW w:w="32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362F" w:rsidRPr="00C8362F" w:rsidRDefault="00C8362F" w:rsidP="00C8362F">
            <w:pPr>
              <w:rPr>
                <w:rFonts w:ascii="Times New Roman" w:hAnsi="Times New Roman" w:cs="Times New Roman"/>
              </w:rPr>
            </w:pPr>
            <w:r w:rsidRPr="00C8362F">
              <w:rPr>
                <w:rFonts w:ascii="Times New Roman" w:hAnsi="Times New Roman" w:cs="Times New Roman"/>
                <w:b/>
                <w:bCs/>
              </w:rPr>
              <w:t>2.5</w:t>
            </w:r>
          </w:p>
        </w:tc>
        <w:tc>
          <w:tcPr>
            <w:tcW w:w="1511"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7317CE" w:rsidRDefault="007317CE" w:rsidP="00C8362F">
            <w:pPr>
              <w:rPr>
                <w:rFonts w:ascii="Times New Roman" w:hAnsi="Times New Roman" w:cs="Times New Roman"/>
                <w:b/>
              </w:rPr>
            </w:pPr>
            <w:r w:rsidRPr="007317CE">
              <w:rPr>
                <w:rStyle w:val="8pt"/>
                <w:rFonts w:eastAsia="Courier New"/>
                <w:b/>
                <w:sz w:val="24"/>
                <w:szCs w:val="24"/>
              </w:rPr>
              <w:t>Шөгу</w:t>
            </w:r>
          </w:p>
        </w:tc>
        <w:tc>
          <w:tcPr>
            <w:tcW w:w="3164"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7317CE" w:rsidRDefault="007317CE" w:rsidP="007317CE">
            <w:pPr>
              <w:rPr>
                <w:rFonts w:ascii="Times New Roman" w:hAnsi="Times New Roman" w:cs="Times New Roman"/>
              </w:rPr>
            </w:pPr>
            <w:r w:rsidRPr="007317CE">
              <w:rPr>
                <w:rStyle w:val="8pt"/>
                <w:rFonts w:eastAsia="Courier New"/>
                <w:sz w:val="24"/>
                <w:szCs w:val="24"/>
              </w:rPr>
              <w:t xml:space="preserve">Дөңестеніп келген жол </w:t>
            </w:r>
            <w:r>
              <w:rPr>
                <w:rStyle w:val="8pt"/>
                <w:rFonts w:eastAsia="Courier New"/>
                <w:sz w:val="24"/>
                <w:szCs w:val="24"/>
              </w:rPr>
              <w:t>жамылғысы</w:t>
            </w:r>
            <w:r w:rsidRPr="007317CE">
              <w:rPr>
                <w:rStyle w:val="8pt"/>
                <w:rFonts w:eastAsia="Courier New"/>
                <w:sz w:val="24"/>
                <w:szCs w:val="24"/>
              </w:rPr>
              <w:t xml:space="preserve"> қимасының пішіндік ауытқуы</w:t>
            </w:r>
          </w:p>
        </w:tc>
      </w:tr>
      <w:tr w:rsidR="00C8362F" w:rsidRPr="00C8362F" w:rsidTr="008C34A2">
        <w:trPr>
          <w:trHeight w:val="20"/>
          <w:jc w:val="center"/>
        </w:trPr>
        <w:tc>
          <w:tcPr>
            <w:tcW w:w="32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362F" w:rsidRPr="00C8362F" w:rsidRDefault="00C8362F" w:rsidP="00C8362F">
            <w:pPr>
              <w:jc w:val="center"/>
              <w:rPr>
                <w:rFonts w:ascii="Times New Roman" w:hAnsi="Times New Roman" w:cs="Times New Roman"/>
              </w:rPr>
            </w:pPr>
            <w:r w:rsidRPr="00C8362F">
              <w:rPr>
                <w:rFonts w:ascii="Times New Roman" w:hAnsi="Times New Roman" w:cs="Times New Roman"/>
                <w:b/>
                <w:bCs/>
              </w:rPr>
              <w:t>2.6</w:t>
            </w:r>
          </w:p>
        </w:tc>
        <w:tc>
          <w:tcPr>
            <w:tcW w:w="1511"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7317CE" w:rsidRDefault="007317CE" w:rsidP="007317CE">
            <w:pPr>
              <w:rPr>
                <w:rFonts w:ascii="Times New Roman" w:hAnsi="Times New Roman" w:cs="Times New Roman"/>
                <w:b/>
              </w:rPr>
            </w:pPr>
            <w:r w:rsidRPr="007317CE">
              <w:rPr>
                <w:rStyle w:val="8pt"/>
                <w:rFonts w:eastAsia="Courier New"/>
                <w:b/>
                <w:sz w:val="24"/>
                <w:szCs w:val="24"/>
              </w:rPr>
              <w:t>Сынулар</w:t>
            </w:r>
          </w:p>
        </w:tc>
        <w:tc>
          <w:tcPr>
            <w:tcW w:w="3164"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7317CE" w:rsidRDefault="007317CE" w:rsidP="007317CE">
            <w:pPr>
              <w:rPr>
                <w:rFonts w:ascii="Times New Roman" w:hAnsi="Times New Roman" w:cs="Times New Roman"/>
              </w:rPr>
            </w:pPr>
            <w:r>
              <w:rPr>
                <w:rStyle w:val="8pt"/>
                <w:rFonts w:eastAsia="Courier New"/>
                <w:sz w:val="24"/>
                <w:szCs w:val="24"/>
              </w:rPr>
              <w:t>Жол жамылғысы</w:t>
            </w:r>
            <w:r w:rsidRPr="007317CE">
              <w:rPr>
                <w:rStyle w:val="8pt"/>
                <w:rFonts w:eastAsia="Courier New"/>
                <w:sz w:val="24"/>
                <w:szCs w:val="24"/>
              </w:rPr>
              <w:t xml:space="preserve"> негізгі қабатты деңгейі қалыңдығына дейін жол </w:t>
            </w:r>
            <w:r>
              <w:rPr>
                <w:rStyle w:val="8pt"/>
                <w:rFonts w:eastAsia="Courier New"/>
                <w:sz w:val="24"/>
                <w:szCs w:val="24"/>
              </w:rPr>
              <w:t>жағасының</w:t>
            </w:r>
            <w:r w:rsidRPr="007317CE">
              <w:rPr>
                <w:rStyle w:val="8pt"/>
                <w:rFonts w:eastAsia="Courier New"/>
                <w:sz w:val="24"/>
                <w:szCs w:val="24"/>
              </w:rPr>
              <w:t xml:space="preserve"> қима үлгісінің күрт өзгеріске түсуімен сабақтасып бүлінуі.</w:t>
            </w:r>
          </w:p>
        </w:tc>
      </w:tr>
      <w:tr w:rsidR="00C8362F" w:rsidRPr="00C8362F" w:rsidTr="008C34A2">
        <w:trPr>
          <w:trHeight w:val="20"/>
          <w:jc w:val="center"/>
        </w:trPr>
        <w:tc>
          <w:tcPr>
            <w:tcW w:w="32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362F" w:rsidRPr="007317CE" w:rsidRDefault="00C8362F" w:rsidP="00C8362F">
            <w:pPr>
              <w:jc w:val="center"/>
              <w:rPr>
                <w:rFonts w:ascii="Times New Roman" w:hAnsi="Times New Roman" w:cs="Times New Roman"/>
                <w:b/>
              </w:rPr>
            </w:pPr>
            <w:r w:rsidRPr="007317CE">
              <w:rPr>
                <w:rFonts w:ascii="Times New Roman" w:hAnsi="Times New Roman" w:cs="Times New Roman"/>
                <w:b/>
                <w:bCs/>
              </w:rPr>
              <w:t>2.7</w:t>
            </w:r>
          </w:p>
        </w:tc>
        <w:tc>
          <w:tcPr>
            <w:tcW w:w="1511"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7317CE" w:rsidRDefault="007317CE" w:rsidP="00C8362F">
            <w:pPr>
              <w:rPr>
                <w:rFonts w:ascii="Times New Roman" w:hAnsi="Times New Roman" w:cs="Times New Roman"/>
                <w:b/>
              </w:rPr>
            </w:pPr>
            <w:r w:rsidRPr="007317CE">
              <w:rPr>
                <w:rStyle w:val="8pt"/>
                <w:rFonts w:eastAsia="Courier New"/>
                <w:b/>
                <w:sz w:val="24"/>
                <w:szCs w:val="24"/>
              </w:rPr>
              <w:t>Су шаю</w:t>
            </w:r>
          </w:p>
        </w:tc>
        <w:tc>
          <w:tcPr>
            <w:tcW w:w="3164"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7317CE" w:rsidRDefault="007317CE" w:rsidP="007317CE">
            <w:pPr>
              <w:rPr>
                <w:rFonts w:ascii="Times New Roman" w:hAnsi="Times New Roman" w:cs="Times New Roman"/>
              </w:rPr>
            </w:pPr>
            <w:r w:rsidRPr="007317CE">
              <w:rPr>
                <w:rStyle w:val="8pt"/>
                <w:rFonts w:eastAsia="Courier New"/>
                <w:sz w:val="24"/>
                <w:szCs w:val="24"/>
              </w:rPr>
              <w:t>Беттік сулардың әсерінен жол ж</w:t>
            </w:r>
            <w:r>
              <w:rPr>
                <w:rStyle w:val="8pt"/>
                <w:rFonts w:eastAsia="Courier New"/>
                <w:sz w:val="24"/>
                <w:szCs w:val="24"/>
              </w:rPr>
              <w:t>ағасының</w:t>
            </w:r>
            <w:r w:rsidRPr="007317CE">
              <w:rPr>
                <w:rStyle w:val="8pt"/>
                <w:rFonts w:eastAsia="Courier New"/>
                <w:sz w:val="24"/>
                <w:szCs w:val="24"/>
              </w:rPr>
              <w:t xml:space="preserve"> жол</w:t>
            </w:r>
            <w:r>
              <w:rPr>
                <w:rStyle w:val="8pt"/>
                <w:rFonts w:eastAsia="Courier New"/>
                <w:sz w:val="24"/>
                <w:szCs w:val="24"/>
              </w:rPr>
              <w:t>ғ</w:t>
            </w:r>
            <w:r w:rsidRPr="007317CE">
              <w:rPr>
                <w:rStyle w:val="8pt"/>
                <w:rFonts w:eastAsia="Courier New"/>
                <w:sz w:val="24"/>
                <w:szCs w:val="24"/>
              </w:rPr>
              <w:t>а к</w:t>
            </w:r>
            <w:r>
              <w:rPr>
                <w:rStyle w:val="8pt"/>
                <w:rFonts w:eastAsia="Courier New"/>
                <w:sz w:val="24"/>
                <w:szCs w:val="24"/>
              </w:rPr>
              <w:t>ө</w:t>
            </w:r>
            <w:r w:rsidRPr="007317CE">
              <w:rPr>
                <w:rStyle w:val="8pt"/>
                <w:rFonts w:eastAsia="Courier New"/>
                <w:sz w:val="24"/>
                <w:szCs w:val="24"/>
              </w:rPr>
              <w:t>лденең шайылуы</w:t>
            </w:r>
            <w:r>
              <w:rPr>
                <w:rStyle w:val="8pt"/>
                <w:rFonts w:eastAsia="Courier New"/>
                <w:sz w:val="24"/>
                <w:szCs w:val="24"/>
              </w:rPr>
              <w:t>.</w:t>
            </w:r>
          </w:p>
        </w:tc>
      </w:tr>
      <w:tr w:rsidR="00C8362F" w:rsidRPr="00C8362F" w:rsidTr="008C34A2">
        <w:trPr>
          <w:trHeight w:val="20"/>
          <w:jc w:val="center"/>
        </w:trPr>
        <w:tc>
          <w:tcPr>
            <w:tcW w:w="32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362F" w:rsidRPr="00C8362F" w:rsidRDefault="00C8362F" w:rsidP="00C8362F">
            <w:pPr>
              <w:jc w:val="center"/>
              <w:rPr>
                <w:rFonts w:ascii="Times New Roman" w:hAnsi="Times New Roman" w:cs="Times New Roman"/>
              </w:rPr>
            </w:pPr>
            <w:r w:rsidRPr="00C8362F">
              <w:rPr>
                <w:rFonts w:ascii="Times New Roman" w:hAnsi="Times New Roman" w:cs="Times New Roman"/>
                <w:b/>
                <w:bCs/>
              </w:rPr>
              <w:t>2.8</w:t>
            </w:r>
          </w:p>
        </w:tc>
        <w:tc>
          <w:tcPr>
            <w:tcW w:w="1511"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7317CE" w:rsidRDefault="007317CE" w:rsidP="00C8362F">
            <w:pPr>
              <w:rPr>
                <w:rFonts w:ascii="Times New Roman" w:hAnsi="Times New Roman" w:cs="Times New Roman"/>
                <w:b/>
              </w:rPr>
            </w:pPr>
            <w:r w:rsidRPr="007317CE">
              <w:rPr>
                <w:rStyle w:val="8pt"/>
                <w:rFonts w:eastAsia="Courier New"/>
                <w:b/>
                <w:sz w:val="24"/>
                <w:szCs w:val="24"/>
              </w:rPr>
              <w:t>Сырғулар</w:t>
            </w:r>
          </w:p>
        </w:tc>
        <w:tc>
          <w:tcPr>
            <w:tcW w:w="3164"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7317CE" w:rsidRDefault="007317CE" w:rsidP="007317CE">
            <w:pPr>
              <w:rPr>
                <w:rFonts w:ascii="Times New Roman" w:hAnsi="Times New Roman" w:cs="Times New Roman"/>
              </w:rPr>
            </w:pPr>
            <w:r w:rsidRPr="007317CE">
              <w:rPr>
                <w:rStyle w:val="8pt"/>
                <w:rFonts w:eastAsia="Courier New"/>
                <w:sz w:val="24"/>
                <w:szCs w:val="24"/>
              </w:rPr>
              <w:t>К</w:t>
            </w:r>
            <w:r>
              <w:rPr>
                <w:rStyle w:val="8pt"/>
                <w:rFonts w:eastAsia="Courier New"/>
                <w:sz w:val="24"/>
                <w:szCs w:val="24"/>
              </w:rPr>
              <w:t>ө</w:t>
            </w:r>
            <w:r w:rsidRPr="007317CE">
              <w:rPr>
                <w:rStyle w:val="8pt"/>
                <w:rFonts w:eastAsia="Courier New"/>
                <w:sz w:val="24"/>
                <w:szCs w:val="24"/>
              </w:rPr>
              <w:t>лденең қиманың бүйірлік қ</w:t>
            </w:r>
            <w:r>
              <w:rPr>
                <w:rStyle w:val="8pt"/>
                <w:rFonts w:eastAsia="Courier New"/>
                <w:sz w:val="24"/>
                <w:szCs w:val="24"/>
              </w:rPr>
              <w:t>ұ</w:t>
            </w:r>
            <w:r w:rsidRPr="007317CE">
              <w:rPr>
                <w:rStyle w:val="8pt"/>
                <w:rFonts w:eastAsia="Courier New"/>
                <w:sz w:val="24"/>
                <w:szCs w:val="24"/>
              </w:rPr>
              <w:t>ламаға қарай аса еңістікпен ауытқуы. Б</w:t>
            </w:r>
            <w:r>
              <w:rPr>
                <w:rStyle w:val="8pt"/>
                <w:rFonts w:eastAsia="Courier New"/>
                <w:sz w:val="24"/>
                <w:szCs w:val="24"/>
              </w:rPr>
              <w:t>ұ</w:t>
            </w:r>
            <w:r w:rsidRPr="007317CE">
              <w:rPr>
                <w:rStyle w:val="8pt"/>
                <w:rFonts w:eastAsia="Courier New"/>
                <w:sz w:val="24"/>
                <w:szCs w:val="24"/>
              </w:rPr>
              <w:t>л әдетте, бүйірлік еңістіктің нәтижесінде болады.</w:t>
            </w:r>
          </w:p>
        </w:tc>
      </w:tr>
      <w:tr w:rsidR="00C8362F" w:rsidRPr="00C8362F" w:rsidTr="008C34A2">
        <w:trPr>
          <w:trHeight w:val="20"/>
          <w:jc w:val="center"/>
        </w:trPr>
        <w:tc>
          <w:tcPr>
            <w:tcW w:w="5000" w:type="pct"/>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362F" w:rsidRPr="00C8362F" w:rsidRDefault="00C8362F" w:rsidP="007317CE">
            <w:pPr>
              <w:jc w:val="center"/>
              <w:rPr>
                <w:rFonts w:ascii="Times New Roman" w:hAnsi="Times New Roman" w:cs="Times New Roman"/>
              </w:rPr>
            </w:pPr>
            <w:r w:rsidRPr="00C8362F">
              <w:rPr>
                <w:rFonts w:ascii="Times New Roman" w:hAnsi="Times New Roman" w:cs="Times New Roman"/>
                <w:b/>
                <w:bCs/>
              </w:rPr>
              <w:t xml:space="preserve">3. </w:t>
            </w:r>
            <w:r w:rsidR="007317CE">
              <w:rPr>
                <w:rFonts w:ascii="Times New Roman" w:hAnsi="Times New Roman" w:cs="Times New Roman"/>
                <w:b/>
                <w:bCs/>
              </w:rPr>
              <w:t>Құламалар</w:t>
            </w:r>
          </w:p>
        </w:tc>
      </w:tr>
      <w:tr w:rsidR="00C8362F" w:rsidRPr="00C8362F" w:rsidTr="008C34A2">
        <w:trPr>
          <w:trHeight w:val="20"/>
          <w:jc w:val="center"/>
        </w:trPr>
        <w:tc>
          <w:tcPr>
            <w:tcW w:w="32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362F" w:rsidRPr="00C8362F" w:rsidRDefault="00C8362F" w:rsidP="00627C8B">
            <w:pPr>
              <w:jc w:val="center"/>
              <w:rPr>
                <w:rFonts w:ascii="Times New Roman" w:hAnsi="Times New Roman" w:cs="Times New Roman"/>
              </w:rPr>
            </w:pPr>
            <w:r w:rsidRPr="00C8362F">
              <w:rPr>
                <w:rFonts w:ascii="Times New Roman" w:hAnsi="Times New Roman" w:cs="Times New Roman"/>
                <w:b/>
                <w:bCs/>
              </w:rPr>
              <w:t>3.</w:t>
            </w:r>
            <w:r w:rsidR="00627C8B">
              <w:rPr>
                <w:rFonts w:ascii="Times New Roman" w:hAnsi="Times New Roman" w:cs="Times New Roman"/>
                <w:b/>
                <w:bCs/>
              </w:rPr>
              <w:t>1</w:t>
            </w:r>
          </w:p>
        </w:tc>
        <w:tc>
          <w:tcPr>
            <w:tcW w:w="1511"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7317CE" w:rsidRDefault="007317CE" w:rsidP="00C8362F">
            <w:pPr>
              <w:rPr>
                <w:rFonts w:ascii="Times New Roman" w:hAnsi="Times New Roman" w:cs="Times New Roman"/>
                <w:b/>
              </w:rPr>
            </w:pPr>
            <w:r w:rsidRPr="007317CE">
              <w:rPr>
                <w:rStyle w:val="8pt"/>
                <w:rFonts w:eastAsia="Courier New"/>
                <w:b/>
                <w:sz w:val="24"/>
                <w:szCs w:val="24"/>
              </w:rPr>
              <w:t>Су шаюлар</w:t>
            </w:r>
          </w:p>
        </w:tc>
        <w:tc>
          <w:tcPr>
            <w:tcW w:w="3164"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627C8B" w:rsidRDefault="007317CE" w:rsidP="00627C8B">
            <w:pPr>
              <w:rPr>
                <w:rFonts w:ascii="Times New Roman" w:hAnsi="Times New Roman" w:cs="Times New Roman"/>
              </w:rPr>
            </w:pPr>
            <w:r w:rsidRPr="00627C8B">
              <w:rPr>
                <w:rStyle w:val="8pt"/>
                <w:rFonts w:eastAsia="Courier New"/>
                <w:sz w:val="24"/>
                <w:szCs w:val="24"/>
              </w:rPr>
              <w:t xml:space="preserve">Беттік сулардың </w:t>
            </w:r>
            <w:r w:rsidR="00627C8B">
              <w:rPr>
                <w:rStyle w:val="8pt"/>
                <w:rFonts w:eastAsia="Courier New"/>
                <w:sz w:val="24"/>
                <w:szCs w:val="24"/>
              </w:rPr>
              <w:t>ә</w:t>
            </w:r>
            <w:r w:rsidRPr="00627C8B">
              <w:rPr>
                <w:rStyle w:val="8pt"/>
                <w:rFonts w:eastAsia="Courier New"/>
                <w:sz w:val="24"/>
                <w:szCs w:val="24"/>
              </w:rPr>
              <w:t>серінен қ</w:t>
            </w:r>
            <w:r w:rsidR="00627C8B">
              <w:rPr>
                <w:rStyle w:val="8pt"/>
                <w:rFonts w:eastAsia="Courier New"/>
                <w:sz w:val="24"/>
                <w:szCs w:val="24"/>
              </w:rPr>
              <w:t>ұ</w:t>
            </w:r>
            <w:r w:rsidRPr="00627C8B">
              <w:rPr>
                <w:rStyle w:val="8pt"/>
                <w:rFonts w:eastAsia="Courier New"/>
                <w:sz w:val="24"/>
                <w:szCs w:val="24"/>
              </w:rPr>
              <w:t xml:space="preserve">ламалардың жолға көлденең </w:t>
            </w:r>
            <w:r w:rsidR="00627C8B">
              <w:rPr>
                <w:rStyle w:val="8pt"/>
                <w:rFonts w:eastAsia="Courier New"/>
                <w:sz w:val="24"/>
                <w:szCs w:val="24"/>
              </w:rPr>
              <w:t>бағытта шайылуы</w:t>
            </w:r>
            <w:r w:rsidRPr="00627C8B">
              <w:rPr>
                <w:rStyle w:val="8pt"/>
                <w:rFonts w:eastAsia="Courier New"/>
                <w:sz w:val="24"/>
                <w:szCs w:val="24"/>
              </w:rPr>
              <w:t>.</w:t>
            </w:r>
          </w:p>
        </w:tc>
      </w:tr>
      <w:tr w:rsidR="00C8362F" w:rsidRPr="00C8362F" w:rsidTr="008C34A2">
        <w:trPr>
          <w:trHeight w:val="20"/>
          <w:jc w:val="center"/>
        </w:trPr>
        <w:tc>
          <w:tcPr>
            <w:tcW w:w="32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362F" w:rsidRPr="00C8362F" w:rsidRDefault="00C8362F" w:rsidP="00627C8B">
            <w:pPr>
              <w:jc w:val="center"/>
              <w:rPr>
                <w:rFonts w:ascii="Times New Roman" w:hAnsi="Times New Roman" w:cs="Times New Roman"/>
              </w:rPr>
            </w:pPr>
            <w:r w:rsidRPr="00C8362F">
              <w:rPr>
                <w:rFonts w:ascii="Times New Roman" w:hAnsi="Times New Roman" w:cs="Times New Roman"/>
                <w:b/>
                <w:bCs/>
              </w:rPr>
              <w:t>3.</w:t>
            </w:r>
            <w:r w:rsidR="00627C8B">
              <w:rPr>
                <w:rFonts w:ascii="Times New Roman" w:hAnsi="Times New Roman" w:cs="Times New Roman"/>
                <w:b/>
                <w:bCs/>
              </w:rPr>
              <w:t>2</w:t>
            </w:r>
          </w:p>
        </w:tc>
        <w:tc>
          <w:tcPr>
            <w:tcW w:w="1511"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627C8B" w:rsidRDefault="00627C8B" w:rsidP="00C8362F">
            <w:pPr>
              <w:rPr>
                <w:rFonts w:ascii="Times New Roman" w:hAnsi="Times New Roman" w:cs="Times New Roman"/>
                <w:b/>
              </w:rPr>
            </w:pPr>
            <w:r w:rsidRPr="00627C8B">
              <w:rPr>
                <w:rStyle w:val="8pt"/>
                <w:rFonts w:eastAsia="Courier New"/>
                <w:b/>
                <w:sz w:val="24"/>
                <w:szCs w:val="24"/>
              </w:rPr>
              <w:t>Сынулар</w:t>
            </w:r>
          </w:p>
        </w:tc>
        <w:tc>
          <w:tcPr>
            <w:tcW w:w="3164"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627C8B" w:rsidRDefault="00627C8B" w:rsidP="00627C8B">
            <w:pPr>
              <w:rPr>
                <w:rFonts w:ascii="Times New Roman" w:hAnsi="Times New Roman" w:cs="Times New Roman"/>
              </w:rPr>
            </w:pPr>
            <w:r w:rsidRPr="00627C8B">
              <w:rPr>
                <w:rStyle w:val="8pt"/>
                <w:rFonts w:eastAsia="Courier New"/>
                <w:sz w:val="24"/>
                <w:szCs w:val="24"/>
              </w:rPr>
              <w:t xml:space="preserve">Жол </w:t>
            </w:r>
            <w:r>
              <w:rPr>
                <w:rStyle w:val="8pt"/>
                <w:rFonts w:eastAsia="Courier New"/>
                <w:sz w:val="24"/>
                <w:szCs w:val="24"/>
              </w:rPr>
              <w:t>жағасының</w:t>
            </w:r>
            <w:r w:rsidRPr="00627C8B">
              <w:rPr>
                <w:rStyle w:val="8pt"/>
                <w:rFonts w:eastAsia="Courier New"/>
                <w:sz w:val="24"/>
                <w:szCs w:val="24"/>
              </w:rPr>
              <w:t xml:space="preserve"> сынуы салдарынан </w:t>
            </w:r>
            <w:r>
              <w:rPr>
                <w:rStyle w:val="8pt"/>
                <w:rFonts w:eastAsia="Courier New"/>
                <w:sz w:val="24"/>
                <w:szCs w:val="24"/>
              </w:rPr>
              <w:t xml:space="preserve">құламалардың </w:t>
            </w:r>
            <w:r w:rsidRPr="00627C8B">
              <w:rPr>
                <w:rStyle w:val="8pt"/>
                <w:rFonts w:eastAsia="Courier New"/>
                <w:sz w:val="24"/>
                <w:szCs w:val="24"/>
              </w:rPr>
              <w:t>бүлінуі</w:t>
            </w:r>
            <w:r>
              <w:rPr>
                <w:rStyle w:val="8pt"/>
                <w:rFonts w:eastAsia="Courier New"/>
                <w:sz w:val="24"/>
                <w:szCs w:val="24"/>
              </w:rPr>
              <w:t>.</w:t>
            </w:r>
          </w:p>
        </w:tc>
      </w:tr>
      <w:tr w:rsidR="00C8362F" w:rsidRPr="00C8362F" w:rsidTr="008C34A2">
        <w:trPr>
          <w:trHeight w:val="20"/>
          <w:jc w:val="center"/>
        </w:trPr>
        <w:tc>
          <w:tcPr>
            <w:tcW w:w="325"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362F" w:rsidRPr="00C8362F" w:rsidRDefault="00C8362F" w:rsidP="00627C8B">
            <w:pPr>
              <w:jc w:val="center"/>
              <w:rPr>
                <w:rFonts w:ascii="Times New Roman" w:hAnsi="Times New Roman" w:cs="Times New Roman"/>
              </w:rPr>
            </w:pPr>
            <w:r w:rsidRPr="00C8362F">
              <w:rPr>
                <w:rFonts w:ascii="Times New Roman" w:hAnsi="Times New Roman" w:cs="Times New Roman"/>
                <w:b/>
                <w:bCs/>
              </w:rPr>
              <w:t>3.</w:t>
            </w:r>
            <w:r w:rsidR="00627C8B">
              <w:rPr>
                <w:rFonts w:ascii="Times New Roman" w:hAnsi="Times New Roman" w:cs="Times New Roman"/>
                <w:b/>
                <w:bCs/>
              </w:rPr>
              <w:t>3</w:t>
            </w:r>
          </w:p>
        </w:tc>
        <w:tc>
          <w:tcPr>
            <w:tcW w:w="1511"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627C8B" w:rsidRDefault="00627C8B" w:rsidP="00C8362F">
            <w:pPr>
              <w:rPr>
                <w:rFonts w:ascii="Times New Roman" w:hAnsi="Times New Roman" w:cs="Times New Roman"/>
                <w:b/>
              </w:rPr>
            </w:pPr>
            <w:r w:rsidRPr="00627C8B">
              <w:rPr>
                <w:rStyle w:val="8pt"/>
                <w:rFonts w:eastAsia="Courier New"/>
                <w:b/>
                <w:sz w:val="24"/>
                <w:szCs w:val="24"/>
              </w:rPr>
              <w:t>Сырғанаулар</w:t>
            </w:r>
          </w:p>
        </w:tc>
        <w:tc>
          <w:tcPr>
            <w:tcW w:w="3164" w:type="pct"/>
            <w:tcBorders>
              <w:top w:val="nil"/>
              <w:left w:val="nil"/>
              <w:bottom w:val="single" w:sz="8" w:space="0" w:color="auto"/>
              <w:right w:val="single" w:sz="8" w:space="0" w:color="auto"/>
            </w:tcBorders>
            <w:tcMar>
              <w:top w:w="0" w:type="dxa"/>
              <w:left w:w="108" w:type="dxa"/>
              <w:bottom w:w="0" w:type="dxa"/>
              <w:right w:w="108" w:type="dxa"/>
            </w:tcMar>
            <w:hideMark/>
          </w:tcPr>
          <w:p w:rsidR="00C8362F" w:rsidRPr="00C8362F" w:rsidRDefault="00627C8B" w:rsidP="00627C8B">
            <w:pPr>
              <w:rPr>
                <w:rFonts w:ascii="Times New Roman" w:hAnsi="Times New Roman" w:cs="Times New Roman"/>
              </w:rPr>
            </w:pPr>
            <w:r>
              <w:rPr>
                <w:rStyle w:val="8pt"/>
                <w:rFonts w:eastAsia="Courier New"/>
                <w:sz w:val="24"/>
                <w:szCs w:val="24"/>
              </w:rPr>
              <w:t xml:space="preserve">Қиғаш телімдерде еңістік бетімен үйінді құламасының ығысуы. Жол жағасында және құламаларда бойлық жарықшақтардың пайда болуы. </w:t>
            </w:r>
          </w:p>
        </w:tc>
      </w:tr>
    </w:tbl>
    <w:p w:rsidR="00C8362F" w:rsidRDefault="00C8362F" w:rsidP="00194C5B">
      <w:pPr>
        <w:pStyle w:val="1"/>
        <w:shd w:val="clear" w:color="auto" w:fill="auto"/>
        <w:tabs>
          <w:tab w:val="left" w:pos="0"/>
        </w:tabs>
        <w:spacing w:after="0" w:line="240" w:lineRule="auto"/>
        <w:jc w:val="both"/>
        <w:rPr>
          <w:color w:val="auto"/>
          <w:sz w:val="24"/>
          <w:szCs w:val="24"/>
        </w:rPr>
      </w:pPr>
    </w:p>
    <w:p w:rsidR="00627C8B" w:rsidRPr="00627C8B" w:rsidRDefault="00627C8B" w:rsidP="00627C8B">
      <w:pPr>
        <w:pStyle w:val="1"/>
        <w:shd w:val="clear" w:color="auto" w:fill="auto"/>
        <w:tabs>
          <w:tab w:val="left" w:pos="1095"/>
        </w:tabs>
        <w:spacing w:after="0" w:line="240" w:lineRule="auto"/>
        <w:ind w:left="500"/>
        <w:jc w:val="both"/>
        <w:rPr>
          <w:sz w:val="24"/>
          <w:szCs w:val="24"/>
        </w:rPr>
      </w:pPr>
      <w:r w:rsidRPr="00627C8B">
        <w:rPr>
          <w:sz w:val="24"/>
          <w:szCs w:val="24"/>
        </w:rPr>
        <w:t xml:space="preserve">Жол </w:t>
      </w:r>
      <w:r w:rsidR="006A644E">
        <w:rPr>
          <w:sz w:val="24"/>
          <w:szCs w:val="24"/>
        </w:rPr>
        <w:t>жағасының</w:t>
      </w:r>
      <w:r w:rsidRPr="00627C8B">
        <w:rPr>
          <w:sz w:val="24"/>
          <w:szCs w:val="24"/>
        </w:rPr>
        <w:t xml:space="preserve"> жағдайын бағалау үшін 2 балдық шкала</w:t>
      </w:r>
      <w:r w:rsidR="006A644E">
        <w:rPr>
          <w:sz w:val="24"/>
          <w:szCs w:val="24"/>
        </w:rPr>
        <w:t xml:space="preserve"> қолданады:</w:t>
      </w:r>
    </w:p>
    <w:p w:rsidR="00627C8B" w:rsidRPr="00627C8B" w:rsidRDefault="00627C8B" w:rsidP="006A644E">
      <w:pPr>
        <w:pStyle w:val="1"/>
        <w:numPr>
          <w:ilvl w:val="0"/>
          <w:numId w:val="5"/>
        </w:numPr>
        <w:shd w:val="clear" w:color="auto" w:fill="auto"/>
        <w:tabs>
          <w:tab w:val="left" w:pos="750"/>
        </w:tabs>
        <w:spacing w:after="0" w:line="240" w:lineRule="auto"/>
        <w:jc w:val="both"/>
        <w:rPr>
          <w:sz w:val="24"/>
          <w:szCs w:val="24"/>
        </w:rPr>
      </w:pPr>
      <w:r w:rsidRPr="006A644E">
        <w:rPr>
          <w:b/>
          <w:sz w:val="24"/>
          <w:szCs w:val="24"/>
        </w:rPr>
        <w:t>қанағаттанарлық</w:t>
      </w:r>
      <w:r w:rsidRPr="00627C8B">
        <w:rPr>
          <w:sz w:val="24"/>
          <w:szCs w:val="24"/>
        </w:rPr>
        <w:t xml:space="preserve"> </w:t>
      </w:r>
      <w:r w:rsidR="006A644E">
        <w:rPr>
          <w:sz w:val="24"/>
          <w:szCs w:val="24"/>
        </w:rPr>
        <w:t>–</w:t>
      </w:r>
      <w:r w:rsidRPr="00627C8B">
        <w:rPr>
          <w:sz w:val="24"/>
          <w:szCs w:val="24"/>
        </w:rPr>
        <w:t xml:space="preserve"> жол </w:t>
      </w:r>
      <w:r w:rsidR="006A644E">
        <w:rPr>
          <w:sz w:val="24"/>
          <w:szCs w:val="24"/>
        </w:rPr>
        <w:t>жағасы</w:t>
      </w:r>
      <w:r w:rsidRPr="00627C8B">
        <w:rPr>
          <w:sz w:val="24"/>
          <w:szCs w:val="24"/>
        </w:rPr>
        <w:t xml:space="preserve"> бекітілген және ешқандай да </w:t>
      </w:r>
      <w:r w:rsidR="006A644E">
        <w:rPr>
          <w:sz w:val="24"/>
          <w:szCs w:val="24"/>
        </w:rPr>
        <w:t>деформациялар</w:t>
      </w:r>
      <w:r w:rsidRPr="00627C8B">
        <w:rPr>
          <w:sz w:val="24"/>
          <w:szCs w:val="24"/>
        </w:rPr>
        <w:t xml:space="preserve"> мен ақаулар байқалмайды, көлденең еңістік жауын-шашын суларының ағып кетуін толық қамтамасыз етеді, жамылғымен жапсарласқан жерлері нормативтік қүжаттардың талабына толық </w:t>
      </w:r>
      <w:r w:rsidR="006A644E">
        <w:rPr>
          <w:sz w:val="24"/>
          <w:szCs w:val="24"/>
        </w:rPr>
        <w:t>орындайды;</w:t>
      </w:r>
    </w:p>
    <w:p w:rsidR="00627C8B" w:rsidRPr="00627C8B" w:rsidRDefault="00627C8B" w:rsidP="006A644E">
      <w:pPr>
        <w:pStyle w:val="1"/>
        <w:numPr>
          <w:ilvl w:val="0"/>
          <w:numId w:val="5"/>
        </w:numPr>
        <w:shd w:val="clear" w:color="auto" w:fill="auto"/>
        <w:tabs>
          <w:tab w:val="left" w:pos="956"/>
        </w:tabs>
        <w:spacing w:after="0" w:line="240" w:lineRule="auto"/>
        <w:jc w:val="both"/>
        <w:rPr>
          <w:sz w:val="24"/>
          <w:szCs w:val="24"/>
        </w:rPr>
      </w:pPr>
      <w:r w:rsidRPr="006A644E">
        <w:rPr>
          <w:b/>
          <w:sz w:val="24"/>
          <w:szCs w:val="24"/>
        </w:rPr>
        <w:t>қанағаттанарлықсыз</w:t>
      </w:r>
      <w:r w:rsidRPr="00627C8B">
        <w:rPr>
          <w:sz w:val="24"/>
          <w:szCs w:val="24"/>
        </w:rPr>
        <w:t xml:space="preserve"> </w:t>
      </w:r>
      <w:r w:rsidR="006A644E">
        <w:rPr>
          <w:sz w:val="24"/>
          <w:szCs w:val="24"/>
        </w:rPr>
        <w:t>–</w:t>
      </w:r>
      <w:r w:rsidRPr="00627C8B">
        <w:rPr>
          <w:sz w:val="24"/>
          <w:szCs w:val="24"/>
        </w:rPr>
        <w:t xml:space="preserve"> жол </w:t>
      </w:r>
      <w:r w:rsidR="006A644E">
        <w:rPr>
          <w:sz w:val="24"/>
          <w:szCs w:val="24"/>
        </w:rPr>
        <w:t>жағасы</w:t>
      </w:r>
      <w:r w:rsidRPr="00627C8B">
        <w:rPr>
          <w:sz w:val="24"/>
          <w:szCs w:val="24"/>
        </w:rPr>
        <w:t xml:space="preserve"> бекітілмеген</w:t>
      </w:r>
      <w:r w:rsidR="006A644E">
        <w:rPr>
          <w:sz w:val="24"/>
          <w:szCs w:val="24"/>
        </w:rPr>
        <w:t xml:space="preserve"> және</w:t>
      </w:r>
      <w:r w:rsidRPr="00627C8B">
        <w:rPr>
          <w:sz w:val="24"/>
          <w:szCs w:val="24"/>
        </w:rPr>
        <w:t xml:space="preserve"> беттік сулардың </w:t>
      </w:r>
      <w:r w:rsidR="006A644E">
        <w:rPr>
          <w:sz w:val="24"/>
          <w:szCs w:val="24"/>
        </w:rPr>
        <w:t>жиналуын</w:t>
      </w:r>
      <w:r w:rsidRPr="00627C8B">
        <w:rPr>
          <w:sz w:val="24"/>
          <w:szCs w:val="24"/>
        </w:rPr>
        <w:t xml:space="preserve"> </w:t>
      </w:r>
      <w:r w:rsidR="006A644E">
        <w:rPr>
          <w:sz w:val="24"/>
          <w:szCs w:val="24"/>
        </w:rPr>
        <w:t>тудыратын</w:t>
      </w:r>
      <w:r w:rsidRPr="00627C8B">
        <w:rPr>
          <w:sz w:val="24"/>
          <w:szCs w:val="24"/>
        </w:rPr>
        <w:t xml:space="preserve"> </w:t>
      </w:r>
      <w:r w:rsidR="006A644E">
        <w:rPr>
          <w:sz w:val="24"/>
          <w:szCs w:val="24"/>
        </w:rPr>
        <w:t>деформациялар</w:t>
      </w:r>
      <w:r w:rsidRPr="00627C8B">
        <w:rPr>
          <w:sz w:val="24"/>
          <w:szCs w:val="24"/>
        </w:rPr>
        <w:t xml:space="preserve"> орын алған, немесе, </w:t>
      </w:r>
      <w:r w:rsidR="003D5D7D">
        <w:rPr>
          <w:sz w:val="24"/>
          <w:szCs w:val="24"/>
        </w:rPr>
        <w:t xml:space="preserve">көлденең еңістік беттік су ағуын қамтамасыз етпейді, немесе, </w:t>
      </w:r>
      <w:r w:rsidRPr="00627C8B">
        <w:rPr>
          <w:sz w:val="24"/>
          <w:szCs w:val="24"/>
        </w:rPr>
        <w:t xml:space="preserve">жол </w:t>
      </w:r>
      <w:r w:rsidR="003D5D7D">
        <w:rPr>
          <w:sz w:val="24"/>
          <w:szCs w:val="24"/>
        </w:rPr>
        <w:t>жағасының</w:t>
      </w:r>
      <w:r w:rsidRPr="00627C8B">
        <w:rPr>
          <w:sz w:val="24"/>
          <w:szCs w:val="24"/>
        </w:rPr>
        <w:t xml:space="preserve"> көлденең еңісті</w:t>
      </w:r>
      <w:r w:rsidR="003D5D7D">
        <w:rPr>
          <w:sz w:val="24"/>
          <w:szCs w:val="24"/>
        </w:rPr>
        <w:t>г</w:t>
      </w:r>
      <w:r w:rsidRPr="00627C8B">
        <w:rPr>
          <w:sz w:val="24"/>
          <w:szCs w:val="24"/>
        </w:rPr>
        <w:t xml:space="preserve">і </w:t>
      </w:r>
      <w:r w:rsidR="003D5D7D" w:rsidRPr="00627C8B">
        <w:t>100‰</w:t>
      </w:r>
      <w:r w:rsidR="003D5D7D">
        <w:rPr>
          <w:sz w:val="24"/>
          <w:szCs w:val="24"/>
        </w:rPr>
        <w:t xml:space="preserve"> </w:t>
      </w:r>
      <w:r w:rsidRPr="00627C8B">
        <w:rPr>
          <w:sz w:val="24"/>
          <w:szCs w:val="24"/>
        </w:rPr>
        <w:t>-д</w:t>
      </w:r>
      <w:r w:rsidR="003D5D7D">
        <w:rPr>
          <w:sz w:val="24"/>
          <w:szCs w:val="24"/>
        </w:rPr>
        <w:t>е</w:t>
      </w:r>
      <w:r w:rsidRPr="00627C8B">
        <w:rPr>
          <w:sz w:val="24"/>
          <w:szCs w:val="24"/>
        </w:rPr>
        <w:t xml:space="preserve">н артық, </w:t>
      </w:r>
      <w:r w:rsidR="003D5D7D">
        <w:rPr>
          <w:sz w:val="24"/>
          <w:szCs w:val="24"/>
        </w:rPr>
        <w:t>жол жамылғысы</w:t>
      </w:r>
      <w:r w:rsidRPr="00627C8B">
        <w:rPr>
          <w:sz w:val="24"/>
          <w:szCs w:val="24"/>
        </w:rPr>
        <w:t xml:space="preserve"> жол </w:t>
      </w:r>
      <w:r w:rsidR="003D5D7D">
        <w:rPr>
          <w:sz w:val="24"/>
          <w:szCs w:val="24"/>
        </w:rPr>
        <w:t>жағасымен</w:t>
      </w:r>
      <w:r w:rsidRPr="00627C8B">
        <w:rPr>
          <w:sz w:val="24"/>
          <w:szCs w:val="24"/>
        </w:rPr>
        <w:t xml:space="preserve"> нашар</w:t>
      </w:r>
      <w:r w:rsidR="003D5D7D">
        <w:rPr>
          <w:sz w:val="24"/>
          <w:szCs w:val="24"/>
        </w:rPr>
        <w:t xml:space="preserve"> жапсарласқан.</w:t>
      </w:r>
    </w:p>
    <w:p w:rsidR="003D5D7D" w:rsidRDefault="003D5D7D" w:rsidP="003D5D7D">
      <w:pPr>
        <w:pStyle w:val="1"/>
        <w:shd w:val="clear" w:color="auto" w:fill="auto"/>
        <w:tabs>
          <w:tab w:val="left" w:pos="1134"/>
        </w:tabs>
        <w:spacing w:after="168" w:line="190" w:lineRule="exact"/>
        <w:jc w:val="both"/>
      </w:pPr>
    </w:p>
    <w:p w:rsidR="003D5D7D" w:rsidRPr="003D5D7D" w:rsidRDefault="003D5D7D" w:rsidP="003D5D7D">
      <w:pPr>
        <w:pStyle w:val="1"/>
        <w:shd w:val="clear" w:color="auto" w:fill="auto"/>
        <w:tabs>
          <w:tab w:val="left" w:pos="0"/>
        </w:tabs>
        <w:spacing w:after="0" w:line="240" w:lineRule="auto"/>
        <w:jc w:val="both"/>
        <w:rPr>
          <w:sz w:val="24"/>
          <w:szCs w:val="24"/>
        </w:rPr>
      </w:pPr>
      <w:r>
        <w:rPr>
          <w:sz w:val="24"/>
          <w:szCs w:val="24"/>
        </w:rPr>
        <w:tab/>
      </w:r>
      <w:r w:rsidRPr="003D5D7D">
        <w:rPr>
          <w:sz w:val="24"/>
          <w:szCs w:val="24"/>
        </w:rPr>
        <w:t>Бүйірлік қ</w:t>
      </w:r>
      <w:r>
        <w:rPr>
          <w:sz w:val="24"/>
          <w:szCs w:val="24"/>
        </w:rPr>
        <w:t>ұ</w:t>
      </w:r>
      <w:r w:rsidRPr="003D5D7D">
        <w:rPr>
          <w:sz w:val="24"/>
          <w:szCs w:val="24"/>
        </w:rPr>
        <w:t xml:space="preserve">ламаларды </w:t>
      </w:r>
      <w:r>
        <w:rPr>
          <w:sz w:val="24"/>
          <w:szCs w:val="24"/>
        </w:rPr>
        <w:t>б</w:t>
      </w:r>
      <w:r w:rsidRPr="003D5D7D">
        <w:rPr>
          <w:sz w:val="24"/>
          <w:szCs w:val="24"/>
        </w:rPr>
        <w:t xml:space="preserve">ағалау үшін 2 балдық шкала </w:t>
      </w:r>
      <w:r>
        <w:rPr>
          <w:sz w:val="24"/>
          <w:szCs w:val="24"/>
        </w:rPr>
        <w:t>қолданады:</w:t>
      </w:r>
    </w:p>
    <w:p w:rsidR="003D5D7D" w:rsidRPr="003D5D7D" w:rsidRDefault="003D5D7D" w:rsidP="003D5D7D">
      <w:pPr>
        <w:pStyle w:val="1"/>
        <w:numPr>
          <w:ilvl w:val="0"/>
          <w:numId w:val="6"/>
        </w:numPr>
        <w:shd w:val="clear" w:color="auto" w:fill="auto"/>
        <w:tabs>
          <w:tab w:val="left" w:pos="0"/>
        </w:tabs>
        <w:spacing w:after="0" w:line="240" w:lineRule="auto"/>
        <w:ind w:left="1418" w:hanging="284"/>
        <w:jc w:val="both"/>
        <w:rPr>
          <w:sz w:val="24"/>
          <w:szCs w:val="24"/>
        </w:rPr>
      </w:pPr>
      <w:r w:rsidRPr="003D5D7D">
        <w:rPr>
          <w:b/>
          <w:sz w:val="24"/>
          <w:szCs w:val="24"/>
        </w:rPr>
        <w:t>қанағаттанарлық</w:t>
      </w:r>
      <w:r w:rsidRPr="003D5D7D">
        <w:rPr>
          <w:sz w:val="24"/>
          <w:szCs w:val="24"/>
        </w:rPr>
        <w:t xml:space="preserve"> </w:t>
      </w:r>
      <w:r>
        <w:rPr>
          <w:sz w:val="24"/>
          <w:szCs w:val="24"/>
        </w:rPr>
        <w:t>–</w:t>
      </w:r>
      <w:r w:rsidRPr="003D5D7D">
        <w:rPr>
          <w:sz w:val="24"/>
          <w:szCs w:val="24"/>
        </w:rPr>
        <w:t xml:space="preserve"> бүйірлік қ</w:t>
      </w:r>
      <w:r>
        <w:rPr>
          <w:sz w:val="24"/>
          <w:szCs w:val="24"/>
        </w:rPr>
        <w:t>ұ</w:t>
      </w:r>
      <w:r w:rsidRPr="003D5D7D">
        <w:rPr>
          <w:sz w:val="24"/>
          <w:szCs w:val="24"/>
        </w:rPr>
        <w:t xml:space="preserve">лама бекітілген, </w:t>
      </w:r>
      <w:r>
        <w:rPr>
          <w:sz w:val="24"/>
          <w:szCs w:val="24"/>
        </w:rPr>
        <w:t>деформация</w:t>
      </w:r>
      <w:r w:rsidRPr="003D5D7D">
        <w:rPr>
          <w:sz w:val="24"/>
          <w:szCs w:val="24"/>
        </w:rPr>
        <w:t xml:space="preserve"> жоқ, шөбі шабылған, көзбен қарағанда те</w:t>
      </w:r>
      <w:r>
        <w:rPr>
          <w:sz w:val="24"/>
          <w:szCs w:val="24"/>
        </w:rPr>
        <w:t>г</w:t>
      </w:r>
      <w:r w:rsidRPr="003D5D7D">
        <w:rPr>
          <w:sz w:val="24"/>
          <w:szCs w:val="24"/>
        </w:rPr>
        <w:t>іс және қ</w:t>
      </w:r>
      <w:r>
        <w:rPr>
          <w:sz w:val="24"/>
          <w:szCs w:val="24"/>
        </w:rPr>
        <w:t>ұ</w:t>
      </w:r>
      <w:r w:rsidRPr="003D5D7D">
        <w:rPr>
          <w:sz w:val="24"/>
          <w:szCs w:val="24"/>
        </w:rPr>
        <w:t>лама еңісті</w:t>
      </w:r>
      <w:r>
        <w:rPr>
          <w:sz w:val="24"/>
          <w:szCs w:val="24"/>
        </w:rPr>
        <w:t>г</w:t>
      </w:r>
      <w:r w:rsidRPr="003D5D7D">
        <w:rPr>
          <w:sz w:val="24"/>
          <w:szCs w:val="24"/>
        </w:rPr>
        <w:t>і 1:1,5, ал 1985 жылдан кейін салынған І-ІІІ санатты жолдар үйінді биіктігі 3 м жағдайда қ</w:t>
      </w:r>
      <w:r>
        <w:rPr>
          <w:sz w:val="24"/>
          <w:szCs w:val="24"/>
        </w:rPr>
        <w:t>ұ</w:t>
      </w:r>
      <w:r w:rsidRPr="003D5D7D">
        <w:rPr>
          <w:sz w:val="24"/>
          <w:szCs w:val="24"/>
        </w:rPr>
        <w:t>лама еңістігі 1:4, ІV-V санаттық жолдарда үйінді биіктігі 2 м -ге дейін</w:t>
      </w:r>
      <w:r w:rsidR="008B27CF" w:rsidRPr="008B27CF">
        <w:rPr>
          <w:sz w:val="24"/>
          <w:szCs w:val="24"/>
        </w:rPr>
        <w:t xml:space="preserve"> – 1:3</w:t>
      </w:r>
      <w:r w:rsidR="008B27CF">
        <w:rPr>
          <w:sz w:val="24"/>
          <w:szCs w:val="24"/>
        </w:rPr>
        <w:t>.</w:t>
      </w:r>
    </w:p>
    <w:p w:rsidR="00627C8B" w:rsidRPr="008B27CF" w:rsidRDefault="008B27CF" w:rsidP="008B27CF">
      <w:pPr>
        <w:pStyle w:val="af"/>
        <w:numPr>
          <w:ilvl w:val="0"/>
          <w:numId w:val="6"/>
        </w:numPr>
        <w:ind w:left="1418" w:hanging="284"/>
        <w:jc w:val="both"/>
        <w:rPr>
          <w:rFonts w:ascii="Times New Roman" w:hAnsi="Times New Roman" w:cs="Times New Roman"/>
          <w:color w:val="FF0000"/>
        </w:rPr>
      </w:pPr>
      <w:r w:rsidRPr="008B27CF">
        <w:rPr>
          <w:rFonts w:ascii="Times New Roman" w:hAnsi="Times New Roman" w:cs="Times New Roman"/>
          <w:b/>
        </w:rPr>
        <w:t>қанағаттанарлықсыз</w:t>
      </w:r>
      <w:r w:rsidRPr="008B27CF">
        <w:rPr>
          <w:rFonts w:ascii="Times New Roman" w:hAnsi="Times New Roman" w:cs="Times New Roman"/>
        </w:rPr>
        <w:t xml:space="preserve"> </w:t>
      </w:r>
      <w:r w:rsidR="003D5D7D" w:rsidRPr="008B27CF">
        <w:rPr>
          <w:rFonts w:ascii="Times New Roman" w:hAnsi="Times New Roman" w:cs="Times New Roman"/>
        </w:rPr>
        <w:t>- бүйірлік қ</w:t>
      </w:r>
      <w:r>
        <w:rPr>
          <w:rFonts w:ascii="Times New Roman" w:hAnsi="Times New Roman" w:cs="Times New Roman"/>
        </w:rPr>
        <w:t>ұ</w:t>
      </w:r>
      <w:r w:rsidR="003D5D7D" w:rsidRPr="008B27CF">
        <w:rPr>
          <w:rFonts w:ascii="Times New Roman" w:hAnsi="Times New Roman" w:cs="Times New Roman"/>
        </w:rPr>
        <w:t xml:space="preserve">лама бекітілмеген және көзге анық байқалатын </w:t>
      </w:r>
      <w:r>
        <w:rPr>
          <w:rFonts w:ascii="Times New Roman" w:hAnsi="Times New Roman" w:cs="Times New Roman"/>
        </w:rPr>
        <w:t>14.1.1</w:t>
      </w:r>
      <w:r w:rsidR="003D5D7D" w:rsidRPr="008B27CF">
        <w:rPr>
          <w:rFonts w:ascii="Times New Roman" w:hAnsi="Times New Roman" w:cs="Times New Roman"/>
        </w:rPr>
        <w:t xml:space="preserve">- кестеде көрсетілгендей </w:t>
      </w:r>
      <w:r>
        <w:rPr>
          <w:rFonts w:ascii="Times New Roman" w:hAnsi="Times New Roman" w:cs="Times New Roman"/>
        </w:rPr>
        <w:t>деформациялары бар</w:t>
      </w:r>
      <w:r w:rsidR="003D5D7D" w:rsidRPr="008B27CF">
        <w:rPr>
          <w:rFonts w:ascii="Times New Roman" w:hAnsi="Times New Roman" w:cs="Times New Roman"/>
        </w:rPr>
        <w:t>, қ</w:t>
      </w:r>
      <w:r>
        <w:rPr>
          <w:rFonts w:ascii="Times New Roman" w:hAnsi="Times New Roman" w:cs="Times New Roman"/>
        </w:rPr>
        <w:t>ұ</w:t>
      </w:r>
      <w:r w:rsidR="003D5D7D" w:rsidRPr="008B27CF">
        <w:rPr>
          <w:rFonts w:ascii="Times New Roman" w:hAnsi="Times New Roman" w:cs="Times New Roman"/>
        </w:rPr>
        <w:t>ламаның еңіс мәндері жоғарғыдағы талаптардан әлде қайда төмен.</w:t>
      </w:r>
    </w:p>
    <w:p w:rsidR="00627C8B" w:rsidRPr="003D5D7D" w:rsidRDefault="00627C8B" w:rsidP="003D5D7D">
      <w:pPr>
        <w:ind w:firstLine="403"/>
        <w:jc w:val="both"/>
        <w:rPr>
          <w:rFonts w:ascii="Times New Roman" w:hAnsi="Times New Roman" w:cs="Times New Roman"/>
          <w:color w:val="FF0000"/>
        </w:rPr>
      </w:pPr>
    </w:p>
    <w:p w:rsidR="008B27CF" w:rsidRDefault="008B27CF" w:rsidP="008B27CF">
      <w:pPr>
        <w:pStyle w:val="1"/>
        <w:shd w:val="clear" w:color="auto" w:fill="auto"/>
        <w:tabs>
          <w:tab w:val="left" w:pos="0"/>
        </w:tabs>
        <w:spacing w:after="0" w:line="240" w:lineRule="auto"/>
        <w:jc w:val="both"/>
        <w:rPr>
          <w:sz w:val="24"/>
          <w:szCs w:val="24"/>
        </w:rPr>
      </w:pPr>
      <w:bookmarkStart w:id="0" w:name="SUB70400"/>
      <w:bookmarkEnd w:id="0"/>
      <w:r>
        <w:rPr>
          <w:sz w:val="24"/>
          <w:szCs w:val="24"/>
        </w:rPr>
        <w:tab/>
      </w:r>
      <w:r w:rsidRPr="008B27CF">
        <w:rPr>
          <w:sz w:val="24"/>
          <w:szCs w:val="24"/>
        </w:rPr>
        <w:t xml:space="preserve">Ақаулардың түсніктемесі мен бағасы туралы классификатор </w:t>
      </w:r>
      <w:r w:rsidRPr="008B27CF">
        <w:rPr>
          <w:rStyle w:val="a8"/>
          <w:b w:val="0"/>
          <w:sz w:val="24"/>
          <w:szCs w:val="24"/>
        </w:rPr>
        <w:t>(</w:t>
      </w:r>
      <w:r>
        <w:rPr>
          <w:rStyle w:val="a8"/>
          <w:b w:val="0"/>
          <w:sz w:val="24"/>
          <w:szCs w:val="24"/>
        </w:rPr>
        <w:t>14.1.1</w:t>
      </w:r>
      <w:r w:rsidRPr="008B27CF">
        <w:rPr>
          <w:rStyle w:val="a8"/>
          <w:sz w:val="24"/>
          <w:szCs w:val="24"/>
        </w:rPr>
        <w:t xml:space="preserve"> </w:t>
      </w:r>
      <w:r>
        <w:rPr>
          <w:sz w:val="24"/>
          <w:szCs w:val="24"/>
        </w:rPr>
        <w:t>–</w:t>
      </w:r>
      <w:r w:rsidRPr="008B27CF">
        <w:rPr>
          <w:sz w:val="24"/>
          <w:szCs w:val="24"/>
        </w:rPr>
        <w:t xml:space="preserve"> кесте) километрлік бағ</w:t>
      </w:r>
      <w:r>
        <w:rPr>
          <w:sz w:val="24"/>
          <w:szCs w:val="24"/>
        </w:rPr>
        <w:t>а</w:t>
      </w:r>
      <w:r w:rsidRPr="008B27CF">
        <w:rPr>
          <w:sz w:val="24"/>
          <w:szCs w:val="24"/>
        </w:rPr>
        <w:t xml:space="preserve">надағы көрсеткішке байланыстырылып, </w:t>
      </w:r>
      <w:r>
        <w:rPr>
          <w:sz w:val="24"/>
          <w:szCs w:val="24"/>
        </w:rPr>
        <w:t>тура</w:t>
      </w:r>
      <w:r w:rsidRPr="008B27CF">
        <w:rPr>
          <w:sz w:val="24"/>
          <w:szCs w:val="24"/>
        </w:rPr>
        <w:t xml:space="preserve"> бағыт бойынша оңы мен солы жеке толтырылады. Жол </w:t>
      </w:r>
      <w:r w:rsidR="007279B9">
        <w:rPr>
          <w:sz w:val="24"/>
          <w:szCs w:val="24"/>
        </w:rPr>
        <w:t>жағасының</w:t>
      </w:r>
      <w:r w:rsidRPr="008B27CF">
        <w:rPr>
          <w:sz w:val="24"/>
          <w:szCs w:val="24"/>
        </w:rPr>
        <w:t xml:space="preserve"> жағдайы немесе бүйірлік қ</w:t>
      </w:r>
      <w:r w:rsidR="007279B9">
        <w:rPr>
          <w:sz w:val="24"/>
          <w:szCs w:val="24"/>
        </w:rPr>
        <w:t>ұ</w:t>
      </w:r>
      <w:r w:rsidRPr="008B27CF">
        <w:rPr>
          <w:sz w:val="24"/>
          <w:szCs w:val="24"/>
        </w:rPr>
        <w:t>лама километр</w:t>
      </w:r>
      <w:r w:rsidR="007279B9">
        <w:rPr>
          <w:sz w:val="24"/>
          <w:szCs w:val="24"/>
        </w:rPr>
        <w:t xml:space="preserve"> ішінде</w:t>
      </w:r>
      <w:r w:rsidRPr="008B27CF">
        <w:rPr>
          <w:sz w:val="24"/>
          <w:szCs w:val="24"/>
        </w:rPr>
        <w:t xml:space="preserve"> айқын ауытқыған болса, онда</w:t>
      </w:r>
      <w:r w:rsidR="007279B9">
        <w:rPr>
          <w:sz w:val="24"/>
          <w:szCs w:val="24"/>
        </w:rPr>
        <w:t xml:space="preserve"> километрлік бағанаға </w:t>
      </w:r>
      <w:r w:rsidR="007279B9" w:rsidRPr="008B27CF">
        <w:rPr>
          <w:sz w:val="24"/>
          <w:szCs w:val="24"/>
        </w:rPr>
        <w:t>±100 м</w:t>
      </w:r>
      <w:r w:rsidR="007279B9">
        <w:rPr>
          <w:sz w:val="24"/>
          <w:szCs w:val="24"/>
        </w:rPr>
        <w:t xml:space="preserve"> дәлділікпен </w:t>
      </w:r>
      <w:r w:rsidR="007279B9">
        <w:rPr>
          <w:sz w:val="24"/>
          <w:szCs w:val="24"/>
        </w:rPr>
        <w:lastRenderedPageBreak/>
        <w:t>байланыстырылады.</w:t>
      </w:r>
    </w:p>
    <w:p w:rsidR="007279B9" w:rsidRDefault="007279B9" w:rsidP="007279B9">
      <w:pPr>
        <w:pStyle w:val="1"/>
        <w:shd w:val="clear" w:color="auto" w:fill="auto"/>
        <w:tabs>
          <w:tab w:val="left" w:pos="0"/>
        </w:tabs>
        <w:spacing w:after="0" w:line="240" w:lineRule="auto"/>
        <w:jc w:val="both"/>
        <w:rPr>
          <w:sz w:val="24"/>
          <w:szCs w:val="24"/>
        </w:rPr>
      </w:pPr>
      <w:r>
        <w:rPr>
          <w:sz w:val="24"/>
          <w:szCs w:val="24"/>
        </w:rPr>
        <w:tab/>
      </w:r>
      <w:r w:rsidRPr="008B27CF">
        <w:rPr>
          <w:sz w:val="24"/>
          <w:szCs w:val="24"/>
        </w:rPr>
        <w:t>Автомобиль жылжып келе жатқандағы к</w:t>
      </w:r>
      <w:r>
        <w:rPr>
          <w:sz w:val="24"/>
          <w:szCs w:val="24"/>
        </w:rPr>
        <w:t>ө</w:t>
      </w:r>
      <w:r w:rsidRPr="008B27CF">
        <w:rPr>
          <w:sz w:val="24"/>
          <w:szCs w:val="24"/>
        </w:rPr>
        <w:t xml:space="preserve">збен бағалау тек жол </w:t>
      </w:r>
      <w:r>
        <w:rPr>
          <w:sz w:val="24"/>
          <w:szCs w:val="24"/>
        </w:rPr>
        <w:t>жағасы</w:t>
      </w:r>
      <w:r w:rsidRPr="008B27CF">
        <w:rPr>
          <w:sz w:val="24"/>
          <w:szCs w:val="24"/>
        </w:rPr>
        <w:t xml:space="preserve"> мен қ</w:t>
      </w:r>
      <w:r>
        <w:rPr>
          <w:sz w:val="24"/>
          <w:szCs w:val="24"/>
        </w:rPr>
        <w:t>ұ</w:t>
      </w:r>
      <w:r w:rsidRPr="008B27CF">
        <w:rPr>
          <w:sz w:val="24"/>
          <w:szCs w:val="24"/>
        </w:rPr>
        <w:t>лама үшін емес, сонымен қатар, судың қозғалыс бөлігі мен қ</w:t>
      </w:r>
      <w:r>
        <w:rPr>
          <w:sz w:val="24"/>
          <w:szCs w:val="24"/>
        </w:rPr>
        <w:t>ұ</w:t>
      </w:r>
      <w:r w:rsidRPr="008B27CF">
        <w:rPr>
          <w:sz w:val="24"/>
          <w:szCs w:val="24"/>
        </w:rPr>
        <w:t xml:space="preserve">ламалар ағып кетуіне де қатысты жүргізіледі (бүйірлік арықтар мен резервтерсіз). Ал журналға: су ағар қамтамасыз етілген </w:t>
      </w:r>
      <w:r>
        <w:rPr>
          <w:sz w:val="24"/>
          <w:szCs w:val="24"/>
        </w:rPr>
        <w:t xml:space="preserve">жерге - </w:t>
      </w:r>
      <w:r w:rsidRPr="008B27CF">
        <w:rPr>
          <w:sz w:val="24"/>
          <w:szCs w:val="24"/>
        </w:rPr>
        <w:t>«бар» немесе</w:t>
      </w:r>
      <w:r>
        <w:rPr>
          <w:sz w:val="24"/>
          <w:szCs w:val="24"/>
        </w:rPr>
        <w:t xml:space="preserve"> қамтамасыз етілмеген болса «жоқ».</w:t>
      </w:r>
    </w:p>
    <w:p w:rsidR="008D4839" w:rsidRDefault="008D4839" w:rsidP="007279B9">
      <w:pPr>
        <w:pStyle w:val="1"/>
        <w:shd w:val="clear" w:color="auto" w:fill="auto"/>
        <w:tabs>
          <w:tab w:val="left" w:pos="0"/>
        </w:tabs>
        <w:spacing w:after="0" w:line="240" w:lineRule="auto"/>
        <w:jc w:val="both"/>
        <w:rPr>
          <w:sz w:val="24"/>
          <w:szCs w:val="24"/>
        </w:rPr>
      </w:pPr>
    </w:p>
    <w:p w:rsidR="00F526B5" w:rsidRDefault="00F526B5" w:rsidP="00F526B5">
      <w:pPr>
        <w:pStyle w:val="20"/>
        <w:shd w:val="clear" w:color="auto" w:fill="auto"/>
        <w:tabs>
          <w:tab w:val="left" w:pos="0"/>
        </w:tabs>
        <w:spacing w:before="0" w:after="0" w:line="240" w:lineRule="auto"/>
        <w:ind w:firstLine="709"/>
        <w:jc w:val="both"/>
        <w:rPr>
          <w:b w:val="0"/>
          <w:i/>
          <w:sz w:val="24"/>
          <w:szCs w:val="24"/>
        </w:rPr>
      </w:pPr>
      <w:r w:rsidRPr="00F526B5">
        <w:rPr>
          <w:b w:val="0"/>
          <w:i/>
          <w:sz w:val="24"/>
          <w:szCs w:val="24"/>
        </w:rPr>
        <w:t>15 ДАЛАЛЫҚ ҚОСЫМША ЖҰМЫСТАР</w:t>
      </w:r>
    </w:p>
    <w:p w:rsidR="00F526B5" w:rsidRDefault="00F526B5" w:rsidP="00F526B5">
      <w:pPr>
        <w:pStyle w:val="20"/>
        <w:shd w:val="clear" w:color="auto" w:fill="auto"/>
        <w:tabs>
          <w:tab w:val="left" w:pos="0"/>
        </w:tabs>
        <w:spacing w:before="0" w:after="0" w:line="240" w:lineRule="auto"/>
        <w:ind w:firstLine="709"/>
        <w:jc w:val="both"/>
        <w:rPr>
          <w:b w:val="0"/>
          <w:i/>
          <w:sz w:val="24"/>
          <w:szCs w:val="24"/>
        </w:rPr>
      </w:pPr>
    </w:p>
    <w:p w:rsidR="00F526B5" w:rsidRDefault="00DF6E51" w:rsidP="00DF6E51">
      <w:pPr>
        <w:pStyle w:val="20"/>
        <w:numPr>
          <w:ilvl w:val="1"/>
          <w:numId w:val="9"/>
        </w:numPr>
        <w:shd w:val="clear" w:color="auto" w:fill="auto"/>
        <w:tabs>
          <w:tab w:val="left" w:pos="0"/>
        </w:tabs>
        <w:spacing w:before="0" w:after="0" w:line="240" w:lineRule="auto"/>
        <w:jc w:val="both"/>
        <w:rPr>
          <w:sz w:val="24"/>
          <w:szCs w:val="24"/>
        </w:rPr>
      </w:pPr>
      <w:r>
        <w:rPr>
          <w:sz w:val="24"/>
          <w:szCs w:val="24"/>
        </w:rPr>
        <w:t xml:space="preserve"> </w:t>
      </w:r>
      <w:r w:rsidR="00F526B5" w:rsidRPr="00F526B5">
        <w:rPr>
          <w:sz w:val="24"/>
          <w:szCs w:val="24"/>
        </w:rPr>
        <w:t>Көлік легі қозғалысының қарқындалығы мен құрамы</w:t>
      </w:r>
      <w:r w:rsidR="00F526B5">
        <w:rPr>
          <w:sz w:val="24"/>
          <w:szCs w:val="24"/>
        </w:rPr>
        <w:t>н есепке алу</w:t>
      </w:r>
    </w:p>
    <w:p w:rsidR="00F526B5" w:rsidRDefault="00F526B5" w:rsidP="00F526B5">
      <w:pPr>
        <w:pStyle w:val="20"/>
        <w:shd w:val="clear" w:color="auto" w:fill="auto"/>
        <w:tabs>
          <w:tab w:val="left" w:pos="0"/>
        </w:tabs>
        <w:spacing w:before="0" w:after="0" w:line="240" w:lineRule="auto"/>
        <w:ind w:firstLine="709"/>
        <w:jc w:val="both"/>
        <w:rPr>
          <w:sz w:val="24"/>
          <w:szCs w:val="24"/>
        </w:rPr>
      </w:pPr>
    </w:p>
    <w:p w:rsidR="00DF6E51" w:rsidRDefault="00DF6E51" w:rsidP="00DF6E51">
      <w:pPr>
        <w:pStyle w:val="1"/>
        <w:shd w:val="clear" w:color="auto" w:fill="auto"/>
        <w:tabs>
          <w:tab w:val="left" w:pos="0"/>
        </w:tabs>
        <w:spacing w:after="0" w:line="240" w:lineRule="auto"/>
        <w:jc w:val="both"/>
        <w:rPr>
          <w:sz w:val="24"/>
          <w:szCs w:val="24"/>
        </w:rPr>
      </w:pPr>
      <w:r>
        <w:rPr>
          <w:sz w:val="24"/>
          <w:szCs w:val="24"/>
        </w:rPr>
        <w:tab/>
      </w:r>
      <w:r w:rsidRPr="00F526B5">
        <w:rPr>
          <w:sz w:val="24"/>
          <w:szCs w:val="24"/>
        </w:rPr>
        <w:t>Көлік</w:t>
      </w:r>
      <w:r>
        <w:rPr>
          <w:sz w:val="24"/>
          <w:szCs w:val="24"/>
        </w:rPr>
        <w:t xml:space="preserve"> легі</w:t>
      </w:r>
      <w:r w:rsidRPr="00F526B5">
        <w:rPr>
          <w:sz w:val="24"/>
          <w:szCs w:val="24"/>
        </w:rPr>
        <w:t xml:space="preserve"> қозғалысының қарқындалығы мен қ</w:t>
      </w:r>
      <w:r>
        <w:rPr>
          <w:sz w:val="24"/>
          <w:szCs w:val="24"/>
        </w:rPr>
        <w:t>ұ</w:t>
      </w:r>
      <w:r w:rsidRPr="00F526B5">
        <w:rPr>
          <w:sz w:val="24"/>
          <w:szCs w:val="24"/>
        </w:rPr>
        <w:t xml:space="preserve">рамы туралы мәліметтер болмаған жағдайда </w:t>
      </w:r>
      <w:hyperlink r:id="rId7" w:history="1">
        <w:r w:rsidRPr="008F5128">
          <w:rPr>
            <w:rStyle w:val="a3"/>
            <w:b/>
            <w:color w:val="FF0000"/>
            <w:sz w:val="24"/>
            <w:szCs w:val="24"/>
          </w:rPr>
          <w:t>СТ РК 1378-2005</w:t>
        </w:r>
      </w:hyperlink>
      <w:r w:rsidRPr="008F5128">
        <w:rPr>
          <w:color w:val="FF0000"/>
          <w:sz w:val="24"/>
          <w:szCs w:val="24"/>
        </w:rPr>
        <w:t xml:space="preserve"> «Дороги автомобильные. Учет интенсивности движения» и методическим положениям </w:t>
      </w:r>
      <w:r w:rsidRPr="008F5128">
        <w:rPr>
          <w:b/>
          <w:color w:val="FF0000"/>
          <w:sz w:val="24"/>
          <w:szCs w:val="24"/>
          <w:u w:val="single"/>
        </w:rPr>
        <w:t>ПР РК 218-04-05</w:t>
      </w:r>
      <w:r w:rsidRPr="008F5128">
        <w:rPr>
          <w:color w:val="FF0000"/>
          <w:sz w:val="24"/>
          <w:szCs w:val="24"/>
        </w:rPr>
        <w:t xml:space="preserve"> «Инструкция по учету и прогнозированию интенсивности движения транспортного потока на автомобильных дорогах»</w:t>
      </w:r>
      <w:r w:rsidRPr="00DF6E51">
        <w:rPr>
          <w:sz w:val="24"/>
          <w:szCs w:val="24"/>
        </w:rPr>
        <w:t xml:space="preserve"> </w:t>
      </w:r>
      <w:r>
        <w:rPr>
          <w:sz w:val="24"/>
          <w:szCs w:val="24"/>
        </w:rPr>
        <w:t>құжаттарына</w:t>
      </w:r>
      <w:r w:rsidRPr="00F526B5">
        <w:rPr>
          <w:sz w:val="24"/>
          <w:szCs w:val="24"/>
        </w:rPr>
        <w:t xml:space="preserve"> сәйкес қозғалыс қарқындылығы мен оның қ</w:t>
      </w:r>
      <w:r>
        <w:rPr>
          <w:sz w:val="24"/>
          <w:szCs w:val="24"/>
        </w:rPr>
        <w:t>ұ</w:t>
      </w:r>
      <w:r w:rsidRPr="00F526B5">
        <w:rPr>
          <w:sz w:val="24"/>
          <w:szCs w:val="24"/>
        </w:rPr>
        <w:t>рамын қысқа мерзімде есепке алу жүргізілуі тиіс.</w:t>
      </w:r>
    </w:p>
    <w:p w:rsidR="00DF6E51" w:rsidRDefault="00DF6E51" w:rsidP="00DF6E51">
      <w:pPr>
        <w:pStyle w:val="1"/>
        <w:shd w:val="clear" w:color="auto" w:fill="auto"/>
        <w:tabs>
          <w:tab w:val="left" w:pos="0"/>
        </w:tabs>
        <w:spacing w:after="0" w:line="240" w:lineRule="auto"/>
        <w:jc w:val="both"/>
        <w:rPr>
          <w:sz w:val="24"/>
          <w:szCs w:val="24"/>
        </w:rPr>
      </w:pPr>
      <w:r>
        <w:rPr>
          <w:sz w:val="24"/>
          <w:szCs w:val="24"/>
        </w:rPr>
        <w:tab/>
        <w:t>К</w:t>
      </w:r>
      <w:r w:rsidRPr="00F526B5">
        <w:rPr>
          <w:sz w:val="24"/>
          <w:szCs w:val="24"/>
        </w:rPr>
        <w:t>өлік</w:t>
      </w:r>
      <w:r>
        <w:rPr>
          <w:sz w:val="24"/>
          <w:szCs w:val="24"/>
        </w:rPr>
        <w:t xml:space="preserve"> легі</w:t>
      </w:r>
      <w:r w:rsidRPr="00F526B5">
        <w:rPr>
          <w:sz w:val="24"/>
          <w:szCs w:val="24"/>
        </w:rPr>
        <w:t xml:space="preserve"> қозғалысының қарқындалығы мен қ</w:t>
      </w:r>
      <w:r>
        <w:rPr>
          <w:sz w:val="24"/>
          <w:szCs w:val="24"/>
        </w:rPr>
        <w:t>ұ</w:t>
      </w:r>
      <w:r w:rsidRPr="00F526B5">
        <w:rPr>
          <w:sz w:val="24"/>
          <w:szCs w:val="24"/>
        </w:rPr>
        <w:t>рамы</w:t>
      </w:r>
      <w:r>
        <w:rPr>
          <w:sz w:val="24"/>
          <w:szCs w:val="24"/>
        </w:rPr>
        <w:t>н есепке алу үшін жолмен өтетін әр түрлі жүк көтерімділікті және ось санды автомобильдер санын санау (қарап немесе автоматты санағыштармен) жүргізеді.</w:t>
      </w:r>
    </w:p>
    <w:p w:rsidR="00DF6E51" w:rsidRDefault="00DF6E51" w:rsidP="00DF6E51">
      <w:pPr>
        <w:pStyle w:val="1"/>
        <w:shd w:val="clear" w:color="auto" w:fill="auto"/>
        <w:tabs>
          <w:tab w:val="left" w:pos="0"/>
        </w:tabs>
        <w:spacing w:after="0" w:line="240" w:lineRule="auto"/>
        <w:ind w:firstLine="709"/>
        <w:jc w:val="both"/>
        <w:rPr>
          <w:sz w:val="24"/>
          <w:szCs w:val="24"/>
        </w:rPr>
      </w:pPr>
      <w:r w:rsidRPr="00DF6E51">
        <w:rPr>
          <w:sz w:val="24"/>
          <w:szCs w:val="24"/>
        </w:rPr>
        <w:t>Қозғалыс қарқындылығын есепке алу тәулік бойы немесе қысқа мерзімді болуы мүмкін және алдын-ала белгіленген күндер мен сағаттарда белгілі бір есеп нүктелерінде жасалуы мүмкін.</w:t>
      </w:r>
      <w:r>
        <w:rPr>
          <w:sz w:val="24"/>
          <w:szCs w:val="24"/>
        </w:rPr>
        <w:t xml:space="preserve"> </w:t>
      </w:r>
    </w:p>
    <w:p w:rsidR="00E4624E" w:rsidRDefault="00E4624E" w:rsidP="00DF6E51">
      <w:pPr>
        <w:pStyle w:val="1"/>
        <w:shd w:val="clear" w:color="auto" w:fill="auto"/>
        <w:tabs>
          <w:tab w:val="left" w:pos="0"/>
        </w:tabs>
        <w:spacing w:after="0" w:line="240" w:lineRule="auto"/>
        <w:ind w:firstLine="709"/>
        <w:jc w:val="both"/>
        <w:rPr>
          <w:sz w:val="24"/>
          <w:szCs w:val="24"/>
        </w:rPr>
      </w:pPr>
    </w:p>
    <w:p w:rsidR="006F6EE9" w:rsidRDefault="006F6EE9" w:rsidP="006F6EE9">
      <w:pPr>
        <w:pStyle w:val="1"/>
        <w:numPr>
          <w:ilvl w:val="1"/>
          <w:numId w:val="9"/>
        </w:numPr>
        <w:shd w:val="clear" w:color="auto" w:fill="auto"/>
        <w:tabs>
          <w:tab w:val="left" w:pos="0"/>
        </w:tabs>
        <w:spacing w:after="0" w:line="240" w:lineRule="auto"/>
        <w:ind w:left="0" w:firstLine="709"/>
        <w:jc w:val="both"/>
        <w:rPr>
          <w:b/>
          <w:sz w:val="24"/>
          <w:szCs w:val="24"/>
        </w:rPr>
      </w:pPr>
      <w:r>
        <w:rPr>
          <w:b/>
          <w:sz w:val="24"/>
          <w:szCs w:val="24"/>
        </w:rPr>
        <w:t xml:space="preserve"> Автомобиль жолдары элементтерінің геометриялық параметрлерін бағалау</w:t>
      </w:r>
    </w:p>
    <w:p w:rsidR="006F6EE9" w:rsidRDefault="006F6EE9" w:rsidP="006F6EE9">
      <w:pPr>
        <w:pStyle w:val="1"/>
        <w:shd w:val="clear" w:color="auto" w:fill="auto"/>
        <w:tabs>
          <w:tab w:val="left" w:pos="0"/>
        </w:tabs>
        <w:spacing w:after="0" w:line="240" w:lineRule="auto"/>
        <w:jc w:val="both"/>
        <w:rPr>
          <w:b/>
          <w:sz w:val="24"/>
          <w:szCs w:val="24"/>
        </w:rPr>
      </w:pPr>
    </w:p>
    <w:p w:rsidR="006F6EE9" w:rsidRDefault="006F6EE9" w:rsidP="006F6EE9">
      <w:pPr>
        <w:pStyle w:val="1"/>
        <w:shd w:val="clear" w:color="auto" w:fill="auto"/>
        <w:tabs>
          <w:tab w:val="left" w:pos="0"/>
        </w:tabs>
        <w:spacing w:after="0" w:line="240" w:lineRule="auto"/>
        <w:jc w:val="both"/>
        <w:rPr>
          <w:sz w:val="24"/>
          <w:szCs w:val="24"/>
        </w:rPr>
      </w:pPr>
      <w:r w:rsidRPr="006F6EE9">
        <w:rPr>
          <w:sz w:val="24"/>
          <w:szCs w:val="24"/>
        </w:rPr>
        <w:tab/>
        <w:t>Жолдардың геометриялық параметрлерін бағалау кезінде</w:t>
      </w:r>
      <w:r>
        <w:rPr>
          <w:sz w:val="24"/>
          <w:szCs w:val="24"/>
        </w:rPr>
        <w:t xml:space="preserve"> анықтайды:</w:t>
      </w:r>
    </w:p>
    <w:p w:rsidR="006F6EE9" w:rsidRDefault="006F6EE9" w:rsidP="006F6EE9">
      <w:pPr>
        <w:pStyle w:val="1"/>
        <w:numPr>
          <w:ilvl w:val="0"/>
          <w:numId w:val="10"/>
        </w:numPr>
        <w:shd w:val="clear" w:color="auto" w:fill="auto"/>
        <w:tabs>
          <w:tab w:val="left" w:pos="0"/>
        </w:tabs>
        <w:spacing w:after="0" w:line="240" w:lineRule="auto"/>
        <w:jc w:val="both"/>
        <w:rPr>
          <w:sz w:val="24"/>
          <w:szCs w:val="24"/>
        </w:rPr>
      </w:pPr>
      <w:r>
        <w:rPr>
          <w:sz w:val="24"/>
          <w:szCs w:val="24"/>
        </w:rPr>
        <w:t>жүру бөлігінің, шеткі беріктергіш жолақтардың,</w:t>
      </w:r>
      <w:r w:rsidRPr="006F6EE9">
        <w:rPr>
          <w:sz w:val="24"/>
          <w:szCs w:val="24"/>
        </w:rPr>
        <w:t xml:space="preserve"> жол ж</w:t>
      </w:r>
      <w:r>
        <w:rPr>
          <w:sz w:val="24"/>
          <w:szCs w:val="24"/>
        </w:rPr>
        <w:t>ағасының</w:t>
      </w:r>
      <w:r w:rsidRPr="006F6EE9">
        <w:rPr>
          <w:sz w:val="24"/>
          <w:szCs w:val="24"/>
        </w:rPr>
        <w:t>, бөлу жолағы</w:t>
      </w:r>
      <w:r>
        <w:rPr>
          <w:sz w:val="24"/>
          <w:szCs w:val="24"/>
        </w:rPr>
        <w:t xml:space="preserve">ның </w:t>
      </w:r>
      <w:r w:rsidRPr="006F6EE9">
        <w:rPr>
          <w:sz w:val="24"/>
          <w:szCs w:val="24"/>
        </w:rPr>
        <w:t>нақты ені</w:t>
      </w:r>
      <w:r>
        <w:rPr>
          <w:sz w:val="24"/>
          <w:szCs w:val="24"/>
        </w:rPr>
        <w:t>н;</w:t>
      </w:r>
    </w:p>
    <w:p w:rsidR="006F6EE9" w:rsidRDefault="006F6EE9" w:rsidP="006F6EE9">
      <w:pPr>
        <w:pStyle w:val="1"/>
        <w:numPr>
          <w:ilvl w:val="0"/>
          <w:numId w:val="10"/>
        </w:numPr>
        <w:shd w:val="clear" w:color="auto" w:fill="auto"/>
        <w:tabs>
          <w:tab w:val="left" w:pos="0"/>
        </w:tabs>
        <w:spacing w:after="0" w:line="240" w:lineRule="auto"/>
        <w:jc w:val="both"/>
        <w:rPr>
          <w:sz w:val="24"/>
          <w:szCs w:val="24"/>
        </w:rPr>
      </w:pPr>
      <w:r>
        <w:rPr>
          <w:sz w:val="24"/>
          <w:szCs w:val="24"/>
        </w:rPr>
        <w:t xml:space="preserve">топырақ үйіндісі жиегінің </w:t>
      </w:r>
      <w:r w:rsidRPr="006F6EE9">
        <w:rPr>
          <w:sz w:val="24"/>
          <w:szCs w:val="24"/>
        </w:rPr>
        <w:t>биіктігі</w:t>
      </w:r>
      <w:r>
        <w:rPr>
          <w:sz w:val="24"/>
          <w:szCs w:val="24"/>
        </w:rPr>
        <w:t>н;</w:t>
      </w:r>
    </w:p>
    <w:p w:rsidR="006F6EE9" w:rsidRDefault="006F6EE9" w:rsidP="006F6EE9">
      <w:pPr>
        <w:pStyle w:val="1"/>
        <w:numPr>
          <w:ilvl w:val="0"/>
          <w:numId w:val="10"/>
        </w:numPr>
        <w:shd w:val="clear" w:color="auto" w:fill="auto"/>
        <w:tabs>
          <w:tab w:val="left" w:pos="0"/>
        </w:tabs>
        <w:spacing w:after="0" w:line="240" w:lineRule="auto"/>
        <w:jc w:val="both"/>
        <w:rPr>
          <w:sz w:val="24"/>
          <w:szCs w:val="24"/>
        </w:rPr>
      </w:pPr>
      <w:r>
        <w:rPr>
          <w:sz w:val="24"/>
          <w:szCs w:val="24"/>
        </w:rPr>
        <w:t>үйінді құламасының тіктілігін;</w:t>
      </w:r>
    </w:p>
    <w:p w:rsidR="006F6EE9" w:rsidRDefault="006F6EE9" w:rsidP="006F6EE9">
      <w:pPr>
        <w:pStyle w:val="1"/>
        <w:numPr>
          <w:ilvl w:val="0"/>
          <w:numId w:val="10"/>
        </w:numPr>
        <w:shd w:val="clear" w:color="auto" w:fill="auto"/>
        <w:tabs>
          <w:tab w:val="left" w:pos="0"/>
        </w:tabs>
        <w:spacing w:after="0" w:line="240" w:lineRule="auto"/>
        <w:jc w:val="both"/>
        <w:rPr>
          <w:sz w:val="24"/>
          <w:szCs w:val="24"/>
        </w:rPr>
      </w:pPr>
      <w:r w:rsidRPr="006F6EE9">
        <w:rPr>
          <w:sz w:val="24"/>
          <w:szCs w:val="24"/>
        </w:rPr>
        <w:t xml:space="preserve">көлденең </w:t>
      </w:r>
      <w:r>
        <w:rPr>
          <w:sz w:val="24"/>
          <w:szCs w:val="24"/>
        </w:rPr>
        <w:t>еңістіктер</w:t>
      </w:r>
      <w:r w:rsidRPr="006F6EE9">
        <w:rPr>
          <w:sz w:val="24"/>
          <w:szCs w:val="24"/>
        </w:rPr>
        <w:t xml:space="preserve"> шама</w:t>
      </w:r>
      <w:r>
        <w:rPr>
          <w:sz w:val="24"/>
          <w:szCs w:val="24"/>
        </w:rPr>
        <w:t>ларын;</w:t>
      </w:r>
    </w:p>
    <w:p w:rsidR="006F6EE9" w:rsidRDefault="006F6EE9" w:rsidP="006F6EE9">
      <w:pPr>
        <w:pStyle w:val="1"/>
        <w:numPr>
          <w:ilvl w:val="0"/>
          <w:numId w:val="10"/>
        </w:numPr>
        <w:shd w:val="clear" w:color="auto" w:fill="auto"/>
        <w:tabs>
          <w:tab w:val="left" w:pos="0"/>
        </w:tabs>
        <w:spacing w:after="0" w:line="240" w:lineRule="auto"/>
        <w:jc w:val="both"/>
        <w:rPr>
          <w:sz w:val="24"/>
          <w:szCs w:val="24"/>
        </w:rPr>
      </w:pPr>
      <w:r w:rsidRPr="006F6EE9">
        <w:rPr>
          <w:sz w:val="24"/>
          <w:szCs w:val="24"/>
        </w:rPr>
        <w:t>жоспардағы және бойлық профильдегі қисық</w:t>
      </w:r>
      <w:r>
        <w:rPr>
          <w:sz w:val="24"/>
          <w:szCs w:val="24"/>
        </w:rPr>
        <w:t>тар</w:t>
      </w:r>
      <w:r w:rsidRPr="006F6EE9">
        <w:rPr>
          <w:sz w:val="24"/>
          <w:szCs w:val="24"/>
        </w:rPr>
        <w:t xml:space="preserve"> радиустар</w:t>
      </w:r>
      <w:r>
        <w:rPr>
          <w:sz w:val="24"/>
          <w:szCs w:val="24"/>
        </w:rPr>
        <w:t>ын;</w:t>
      </w:r>
    </w:p>
    <w:p w:rsidR="006F6EE9" w:rsidRDefault="006F6EE9" w:rsidP="006F6EE9">
      <w:pPr>
        <w:pStyle w:val="1"/>
        <w:numPr>
          <w:ilvl w:val="0"/>
          <w:numId w:val="10"/>
        </w:numPr>
        <w:shd w:val="clear" w:color="auto" w:fill="auto"/>
        <w:tabs>
          <w:tab w:val="left" w:pos="0"/>
        </w:tabs>
        <w:spacing w:after="0" w:line="240" w:lineRule="auto"/>
        <w:jc w:val="both"/>
        <w:rPr>
          <w:sz w:val="24"/>
          <w:szCs w:val="24"/>
        </w:rPr>
      </w:pPr>
      <w:r w:rsidRPr="006F6EE9">
        <w:rPr>
          <w:sz w:val="24"/>
          <w:szCs w:val="24"/>
        </w:rPr>
        <w:t xml:space="preserve">жоспардағы және бойлық профильдегі </w:t>
      </w:r>
      <w:r>
        <w:rPr>
          <w:sz w:val="24"/>
          <w:szCs w:val="24"/>
        </w:rPr>
        <w:t>көру қашықтығын;</w:t>
      </w:r>
    </w:p>
    <w:p w:rsidR="006F6EE9" w:rsidRPr="006F6EE9" w:rsidRDefault="006F6EE9" w:rsidP="006F6EE9">
      <w:pPr>
        <w:pStyle w:val="1"/>
        <w:numPr>
          <w:ilvl w:val="0"/>
          <w:numId w:val="10"/>
        </w:numPr>
        <w:shd w:val="clear" w:color="auto" w:fill="auto"/>
        <w:tabs>
          <w:tab w:val="left" w:pos="0"/>
        </w:tabs>
        <w:spacing w:after="0" w:line="240" w:lineRule="auto"/>
        <w:jc w:val="both"/>
        <w:rPr>
          <w:sz w:val="24"/>
          <w:szCs w:val="24"/>
        </w:rPr>
      </w:pPr>
      <w:r>
        <w:rPr>
          <w:sz w:val="24"/>
          <w:szCs w:val="24"/>
        </w:rPr>
        <w:t>үйінді</w:t>
      </w:r>
      <w:r w:rsidRPr="006F6EE9">
        <w:rPr>
          <w:sz w:val="24"/>
          <w:szCs w:val="24"/>
        </w:rPr>
        <w:t xml:space="preserve"> биіктігі мен </w:t>
      </w:r>
      <w:r>
        <w:rPr>
          <w:sz w:val="24"/>
          <w:szCs w:val="24"/>
        </w:rPr>
        <w:t>қазыңдылар</w:t>
      </w:r>
      <w:r w:rsidRPr="006F6EE9">
        <w:rPr>
          <w:sz w:val="24"/>
          <w:szCs w:val="24"/>
        </w:rPr>
        <w:t xml:space="preserve"> тереңдігі</w:t>
      </w:r>
      <w:r>
        <w:rPr>
          <w:sz w:val="24"/>
          <w:szCs w:val="24"/>
        </w:rPr>
        <w:t>н</w:t>
      </w:r>
      <w:r w:rsidRPr="006F6EE9">
        <w:rPr>
          <w:sz w:val="24"/>
          <w:szCs w:val="24"/>
        </w:rPr>
        <w:t xml:space="preserve"> және басқа параметрлер</w:t>
      </w:r>
      <w:r>
        <w:rPr>
          <w:sz w:val="24"/>
          <w:szCs w:val="24"/>
        </w:rPr>
        <w:t>ді.</w:t>
      </w:r>
    </w:p>
    <w:p w:rsidR="00E4624E" w:rsidRDefault="00D46A8E" w:rsidP="00DF6E51">
      <w:pPr>
        <w:pStyle w:val="1"/>
        <w:shd w:val="clear" w:color="auto" w:fill="auto"/>
        <w:tabs>
          <w:tab w:val="left" w:pos="0"/>
        </w:tabs>
        <w:spacing w:after="0" w:line="240" w:lineRule="auto"/>
        <w:ind w:firstLine="709"/>
        <w:jc w:val="both"/>
        <w:rPr>
          <w:sz w:val="24"/>
          <w:szCs w:val="24"/>
        </w:rPr>
      </w:pPr>
      <w:r w:rsidRPr="00F526B5">
        <w:rPr>
          <w:sz w:val="24"/>
          <w:szCs w:val="24"/>
        </w:rPr>
        <w:t xml:space="preserve">Мәліметтердің берілім үлгісі (МБҮ) </w:t>
      </w:r>
      <w:r>
        <w:rPr>
          <w:sz w:val="24"/>
          <w:szCs w:val="24"/>
        </w:rPr>
        <w:t>15.2.1 кестесінде</w:t>
      </w:r>
      <w:r w:rsidRPr="00F526B5">
        <w:rPr>
          <w:sz w:val="24"/>
          <w:szCs w:val="24"/>
        </w:rPr>
        <w:t xml:space="preserve"> к</w:t>
      </w:r>
      <w:r>
        <w:rPr>
          <w:sz w:val="24"/>
          <w:szCs w:val="24"/>
        </w:rPr>
        <w:t>ө</w:t>
      </w:r>
      <w:r w:rsidRPr="00F526B5">
        <w:rPr>
          <w:sz w:val="24"/>
          <w:szCs w:val="24"/>
        </w:rPr>
        <w:t>рсетілген.</w:t>
      </w:r>
    </w:p>
    <w:p w:rsidR="00D46A8E" w:rsidRDefault="00D46A8E" w:rsidP="00DF6E51">
      <w:pPr>
        <w:pStyle w:val="1"/>
        <w:shd w:val="clear" w:color="auto" w:fill="auto"/>
        <w:tabs>
          <w:tab w:val="left" w:pos="0"/>
        </w:tabs>
        <w:spacing w:after="0" w:line="240" w:lineRule="auto"/>
        <w:ind w:firstLine="709"/>
        <w:jc w:val="both"/>
        <w:rPr>
          <w:sz w:val="24"/>
          <w:szCs w:val="24"/>
        </w:rPr>
      </w:pPr>
      <w:r>
        <w:rPr>
          <w:sz w:val="24"/>
          <w:szCs w:val="24"/>
        </w:rPr>
        <w:t>15.2.1 - кесте</w:t>
      </w:r>
    </w:p>
    <w:p w:rsidR="00DC2573" w:rsidRDefault="00DC2573" w:rsidP="00DC2573">
      <w:pPr>
        <w:pStyle w:val="1"/>
        <w:shd w:val="clear" w:color="auto" w:fill="auto"/>
        <w:tabs>
          <w:tab w:val="left" w:pos="0"/>
        </w:tabs>
        <w:spacing w:after="0" w:line="240" w:lineRule="auto"/>
        <w:jc w:val="center"/>
        <w:rPr>
          <w:sz w:val="24"/>
          <w:szCs w:val="24"/>
        </w:rPr>
      </w:pPr>
      <w:r>
        <w:rPr>
          <w:noProof/>
          <w:lang w:val="ru-RU"/>
        </w:rPr>
        <w:lastRenderedPageBreak/>
        <w:drawing>
          <wp:inline distT="0" distB="0" distL="0" distR="0" wp14:anchorId="683E9413" wp14:editId="641C2850">
            <wp:extent cx="5761990" cy="4665345"/>
            <wp:effectExtent l="0" t="0" r="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61990" cy="4665345"/>
                    </a:xfrm>
                    <a:prstGeom prst="rect">
                      <a:avLst/>
                    </a:prstGeom>
                  </pic:spPr>
                </pic:pic>
              </a:graphicData>
            </a:graphic>
          </wp:inline>
        </w:drawing>
      </w:r>
    </w:p>
    <w:p w:rsidR="00DC2573" w:rsidRDefault="00DC2573" w:rsidP="00DC2573">
      <w:pPr>
        <w:ind w:firstLine="709"/>
        <w:jc w:val="both"/>
        <w:rPr>
          <w:rFonts w:ascii="Times New Roman" w:hAnsi="Times New Roman" w:cs="Times New Roman"/>
          <w:color w:val="auto"/>
        </w:rPr>
      </w:pPr>
      <w:r w:rsidRPr="00DC2573">
        <w:rPr>
          <w:rFonts w:ascii="Times New Roman" w:hAnsi="Times New Roman" w:cs="Times New Roman"/>
          <w:color w:val="auto"/>
        </w:rPr>
        <w:t>Жол көлденең қимасының параметрлері әр сипатты жол телімінде тағайындалынады, бірақ 1 км ішінде бір өлшемнен кем болмау керек.</w:t>
      </w:r>
    </w:p>
    <w:p w:rsidR="00DC2573" w:rsidRPr="00DC2573" w:rsidRDefault="0003641E" w:rsidP="00DC2573">
      <w:pPr>
        <w:ind w:firstLine="709"/>
        <w:jc w:val="both"/>
        <w:rPr>
          <w:rFonts w:ascii="Times New Roman" w:hAnsi="Times New Roman" w:cs="Times New Roman"/>
          <w:color w:val="auto"/>
        </w:rPr>
      </w:pPr>
      <w:r>
        <w:rPr>
          <w:rFonts w:ascii="Times New Roman" w:hAnsi="Times New Roman" w:cs="Times New Roman"/>
          <w:color w:val="auto"/>
        </w:rPr>
        <w:t xml:space="preserve">Автомобиль жолының геометриялық параметрлерін анықтау үшін сәйкес өлшегіш құралдар және арнайы программалармен (мысалы, бойлық және көлденең еңістіктерді, жоспардағы бұрылу бұрыштары және қисықтар радиустарын, көру қашықтығын, жүрілген жол ұзындығын, биіктілік белгілерді өлшейтін гигроскопиялы датчиктер, геодезиялық және басқа да құралдар) қамтамасыз етілген жылжымалы зертханалар қолданылады </w:t>
      </w:r>
    </w:p>
    <w:p w:rsidR="00DC2573" w:rsidRDefault="00DC2573" w:rsidP="00DC2573">
      <w:pPr>
        <w:ind w:firstLine="403"/>
        <w:jc w:val="both"/>
        <w:rPr>
          <w:rFonts w:ascii="Times New Roman" w:hAnsi="Times New Roman" w:cs="Times New Roman"/>
          <w:color w:val="FF0000"/>
          <w:sz w:val="20"/>
          <w:szCs w:val="20"/>
        </w:rPr>
      </w:pPr>
    </w:p>
    <w:p w:rsidR="0003641E" w:rsidRPr="0003641E" w:rsidRDefault="0003641E" w:rsidP="0003641E">
      <w:pPr>
        <w:ind w:firstLine="403"/>
        <w:jc w:val="both"/>
        <w:rPr>
          <w:rFonts w:ascii="Times New Roman" w:hAnsi="Times New Roman" w:cs="Times New Roman"/>
          <w:b/>
        </w:rPr>
      </w:pPr>
      <w:r w:rsidRPr="0003641E">
        <w:rPr>
          <w:rFonts w:ascii="Times New Roman" w:hAnsi="Times New Roman" w:cs="Times New Roman"/>
          <w:b/>
          <w:bCs/>
        </w:rPr>
        <w:t>11.2.6</w:t>
      </w:r>
      <w:r w:rsidRPr="0003641E">
        <w:rPr>
          <w:rFonts w:ascii="Times New Roman" w:hAnsi="Times New Roman" w:cs="Times New Roman"/>
          <w:b/>
        </w:rPr>
        <w:t xml:space="preserve"> Измерение расстояния геометрической видимости поверхности дороги выполняют с помощью дальномера. Порядок проведения измерений и обработки результатов изложен в паспорте на данный прибор. Видимость поверхности дороги может быть измерена также мерной лентой.</w:t>
      </w:r>
    </w:p>
    <w:p w:rsidR="0003641E" w:rsidRPr="0003641E" w:rsidRDefault="0003641E" w:rsidP="0003641E">
      <w:pPr>
        <w:ind w:firstLine="403"/>
        <w:jc w:val="both"/>
        <w:rPr>
          <w:rFonts w:ascii="Times New Roman" w:hAnsi="Times New Roman" w:cs="Times New Roman"/>
          <w:b/>
        </w:rPr>
      </w:pPr>
      <w:bookmarkStart w:id="1" w:name="SUB11020700"/>
      <w:bookmarkEnd w:id="1"/>
      <w:r w:rsidRPr="0003641E">
        <w:rPr>
          <w:rFonts w:ascii="Times New Roman" w:hAnsi="Times New Roman" w:cs="Times New Roman"/>
          <w:b/>
          <w:bCs/>
        </w:rPr>
        <w:t>11.2.7</w:t>
      </w:r>
      <w:r w:rsidRPr="0003641E">
        <w:rPr>
          <w:rFonts w:ascii="Times New Roman" w:hAnsi="Times New Roman" w:cs="Times New Roman"/>
          <w:b/>
        </w:rPr>
        <w:t xml:space="preserve"> Высоту насыпей, глубину выемок и крутизну откосов измеряют на каждом характерном участке.</w:t>
      </w:r>
    </w:p>
    <w:p w:rsidR="0003641E" w:rsidRPr="0003641E" w:rsidRDefault="0003641E" w:rsidP="0003641E">
      <w:pPr>
        <w:ind w:firstLine="403"/>
        <w:jc w:val="both"/>
        <w:rPr>
          <w:rFonts w:ascii="Times New Roman" w:hAnsi="Times New Roman" w:cs="Times New Roman"/>
          <w:b/>
        </w:rPr>
      </w:pPr>
      <w:bookmarkStart w:id="2" w:name="SUB11020800"/>
      <w:bookmarkEnd w:id="2"/>
      <w:r w:rsidRPr="0003641E">
        <w:rPr>
          <w:rFonts w:ascii="Times New Roman" w:hAnsi="Times New Roman" w:cs="Times New Roman"/>
          <w:b/>
          <w:bCs/>
        </w:rPr>
        <w:t>11.2.8</w:t>
      </w:r>
      <w:r w:rsidRPr="0003641E">
        <w:rPr>
          <w:rFonts w:ascii="Times New Roman" w:hAnsi="Times New Roman" w:cs="Times New Roman"/>
          <w:b/>
        </w:rPr>
        <w:t xml:space="preserve"> Из простейших приспособлений для определения уклонов обочин и откосов земляного полотна, а также продольных и поперечных уклонов дорожных покрытий используют угломерную линейку (типа КП-135) или другие подобные инструменты.</w:t>
      </w:r>
    </w:p>
    <w:p w:rsidR="0003641E" w:rsidRPr="0003641E" w:rsidRDefault="0003641E" w:rsidP="0003641E">
      <w:pPr>
        <w:ind w:firstLine="403"/>
        <w:jc w:val="both"/>
        <w:rPr>
          <w:rFonts w:ascii="Times New Roman" w:hAnsi="Times New Roman" w:cs="Times New Roman"/>
          <w:b/>
        </w:rPr>
      </w:pPr>
      <w:bookmarkStart w:id="3" w:name="SUB11020900"/>
      <w:bookmarkEnd w:id="3"/>
      <w:r w:rsidRPr="0003641E">
        <w:rPr>
          <w:rFonts w:ascii="Times New Roman" w:hAnsi="Times New Roman" w:cs="Times New Roman"/>
          <w:b/>
          <w:bCs/>
        </w:rPr>
        <w:t>11.2.9</w:t>
      </w:r>
      <w:r w:rsidRPr="0003641E">
        <w:rPr>
          <w:rFonts w:ascii="Times New Roman" w:hAnsi="Times New Roman" w:cs="Times New Roman"/>
          <w:b/>
        </w:rPr>
        <w:t xml:space="preserve"> При отсутствии данных о категории дороги на момент обследования ее определяют путем сопоставления основных геометрических параметров с нормативными согласно требований </w:t>
      </w:r>
      <w:hyperlink r:id="rId9" w:history="1">
        <w:r w:rsidRPr="0003641E">
          <w:rPr>
            <w:rStyle w:val="a3"/>
            <w:rFonts w:ascii="Times New Roman" w:hAnsi="Times New Roman" w:cs="Times New Roman"/>
            <w:b/>
            <w:color w:val="000080"/>
          </w:rPr>
          <w:t>СНиП РК 3.03-09-2006</w:t>
        </w:r>
      </w:hyperlink>
      <w:r w:rsidRPr="0003641E">
        <w:rPr>
          <w:rFonts w:ascii="Times New Roman" w:hAnsi="Times New Roman" w:cs="Times New Roman"/>
          <w:b/>
        </w:rPr>
        <w:t xml:space="preserve">*. </w:t>
      </w:r>
    </w:p>
    <w:p w:rsidR="00DC2573" w:rsidRDefault="00DC2573" w:rsidP="00D46A8E">
      <w:pPr>
        <w:rPr>
          <w:rFonts w:ascii="Times New Roman" w:hAnsi="Times New Roman" w:cs="Times New Roman"/>
          <w:color w:val="FF0000"/>
          <w:sz w:val="20"/>
          <w:szCs w:val="20"/>
        </w:rPr>
      </w:pPr>
    </w:p>
    <w:p w:rsidR="00DC2573" w:rsidRDefault="00DC2573" w:rsidP="00D46A8E">
      <w:pPr>
        <w:rPr>
          <w:rFonts w:ascii="Times New Roman" w:hAnsi="Times New Roman" w:cs="Times New Roman"/>
          <w:color w:val="FF0000"/>
          <w:sz w:val="20"/>
          <w:szCs w:val="20"/>
        </w:rPr>
      </w:pPr>
    </w:p>
    <w:p w:rsidR="00D46A8E" w:rsidRPr="00F526B5" w:rsidRDefault="00BE4538" w:rsidP="00BE4538">
      <w:pPr>
        <w:pStyle w:val="1"/>
        <w:shd w:val="clear" w:color="auto" w:fill="auto"/>
        <w:tabs>
          <w:tab w:val="left" w:pos="0"/>
        </w:tabs>
        <w:spacing w:after="0" w:line="240" w:lineRule="auto"/>
        <w:jc w:val="both"/>
        <w:rPr>
          <w:sz w:val="24"/>
          <w:szCs w:val="24"/>
        </w:rPr>
      </w:pPr>
      <w:r>
        <w:rPr>
          <w:sz w:val="24"/>
          <w:szCs w:val="24"/>
        </w:rPr>
        <w:tab/>
      </w:r>
      <w:r w:rsidR="00D46A8E" w:rsidRPr="00F526B5">
        <w:rPr>
          <w:sz w:val="24"/>
          <w:szCs w:val="24"/>
        </w:rPr>
        <w:t>Пландағы қисықтарды радиустарын өлшеу үшін «Трасса» қ</w:t>
      </w:r>
      <w:r w:rsidR="0003641E">
        <w:rPr>
          <w:sz w:val="24"/>
          <w:szCs w:val="24"/>
        </w:rPr>
        <w:t>ұ</w:t>
      </w:r>
      <w:r w:rsidR="00D46A8E" w:rsidRPr="00F526B5">
        <w:rPr>
          <w:sz w:val="24"/>
          <w:szCs w:val="24"/>
        </w:rPr>
        <w:t>ралын пайдалан</w:t>
      </w:r>
      <w:r w:rsidR="0003641E">
        <w:rPr>
          <w:sz w:val="24"/>
          <w:szCs w:val="24"/>
        </w:rPr>
        <w:t>а</w:t>
      </w:r>
      <w:r w:rsidR="00D46A8E" w:rsidRPr="00F526B5">
        <w:rPr>
          <w:sz w:val="24"/>
          <w:szCs w:val="24"/>
        </w:rPr>
        <w:t>ды. Бағыт бойынша барлық қисықтар өлшенеді.</w:t>
      </w:r>
    </w:p>
    <w:p w:rsidR="00BE4538" w:rsidRPr="00BE4538" w:rsidRDefault="00D46A8E" w:rsidP="00BE4538">
      <w:pPr>
        <w:pStyle w:val="1"/>
        <w:shd w:val="clear" w:color="auto" w:fill="auto"/>
        <w:tabs>
          <w:tab w:val="left" w:pos="0"/>
        </w:tabs>
        <w:spacing w:after="0" w:line="240" w:lineRule="auto"/>
        <w:ind w:firstLine="709"/>
        <w:jc w:val="both"/>
        <w:rPr>
          <w:sz w:val="24"/>
          <w:szCs w:val="24"/>
        </w:rPr>
      </w:pPr>
      <w:r w:rsidRPr="00F526B5">
        <w:rPr>
          <w:sz w:val="24"/>
          <w:szCs w:val="24"/>
        </w:rPr>
        <w:t xml:space="preserve">Пайдаланымдағы жолдың тексеріс кезіндегі </w:t>
      </w:r>
      <w:r w:rsidRPr="00BE4538">
        <w:rPr>
          <w:b/>
          <w:sz w:val="24"/>
          <w:szCs w:val="24"/>
        </w:rPr>
        <w:t>нақтылы санатын анықтау үшін</w:t>
      </w:r>
      <w:r w:rsidRPr="00F526B5">
        <w:rPr>
          <w:sz w:val="24"/>
          <w:szCs w:val="24"/>
        </w:rPr>
        <w:t xml:space="preserve"> </w:t>
      </w:r>
      <w:r w:rsidRPr="00BE4538">
        <w:rPr>
          <w:sz w:val="24"/>
          <w:szCs w:val="24"/>
        </w:rPr>
        <w:lastRenderedPageBreak/>
        <w:t>басты геометриялық параметрлерін нормативтік</w:t>
      </w:r>
      <w:r w:rsidR="00BE4538" w:rsidRPr="00BE4538">
        <w:rPr>
          <w:sz w:val="24"/>
          <w:szCs w:val="24"/>
        </w:rPr>
        <w:t xml:space="preserve"> </w:t>
      </w:r>
      <w:r w:rsidR="00BE4538" w:rsidRPr="00BE4538">
        <w:rPr>
          <w:sz w:val="24"/>
          <w:szCs w:val="24"/>
        </w:rPr>
        <w:t>көрсеткіштермен салыстырады. Айтылған параметрлерге қозғалыс бөлігінің ені (негізгі бекітілген беттің ені), бойлық еңістіктері мен пландағы қисықтардың радиусы жатады.</w:t>
      </w:r>
    </w:p>
    <w:p w:rsidR="00BE4538" w:rsidRDefault="00BE4538" w:rsidP="00BE4538">
      <w:pPr>
        <w:pStyle w:val="1"/>
        <w:shd w:val="clear" w:color="auto" w:fill="auto"/>
        <w:spacing w:after="0" w:line="240" w:lineRule="auto"/>
        <w:ind w:firstLine="480"/>
        <w:jc w:val="both"/>
        <w:rPr>
          <w:sz w:val="24"/>
          <w:szCs w:val="24"/>
        </w:rPr>
      </w:pPr>
      <w:r w:rsidRPr="00BE4538">
        <w:rPr>
          <w:sz w:val="24"/>
          <w:szCs w:val="24"/>
        </w:rPr>
        <w:t>Қарастырылып отырған жер рельефіне байланысты бүл парметрлер жолдың санаттылығын анықтауда негізгі және қосымша қағидалар болып саналады (</w:t>
      </w:r>
      <w:r>
        <w:rPr>
          <w:sz w:val="24"/>
          <w:szCs w:val="24"/>
        </w:rPr>
        <w:t>15.2.2 –</w:t>
      </w:r>
      <w:r w:rsidRPr="00BE4538">
        <w:rPr>
          <w:sz w:val="24"/>
          <w:szCs w:val="24"/>
        </w:rPr>
        <w:t>кесте). Аймақтық рельеф жолдың жобалық қ</w:t>
      </w:r>
      <w:r>
        <w:rPr>
          <w:sz w:val="24"/>
          <w:szCs w:val="24"/>
        </w:rPr>
        <w:t>ұ</w:t>
      </w:r>
      <w:r w:rsidRPr="00BE4538">
        <w:rPr>
          <w:sz w:val="24"/>
          <w:szCs w:val="24"/>
        </w:rPr>
        <w:t>жаттарына байланысты қабылданады.</w:t>
      </w:r>
    </w:p>
    <w:p w:rsidR="00BE4538" w:rsidRDefault="00BE4538" w:rsidP="00BE4538">
      <w:pPr>
        <w:pStyle w:val="1"/>
        <w:shd w:val="clear" w:color="auto" w:fill="auto"/>
        <w:spacing w:after="0" w:line="240" w:lineRule="auto"/>
        <w:ind w:firstLine="480"/>
        <w:jc w:val="both"/>
        <w:rPr>
          <w:sz w:val="24"/>
          <w:szCs w:val="24"/>
        </w:rPr>
      </w:pPr>
      <w:r>
        <w:rPr>
          <w:sz w:val="24"/>
          <w:szCs w:val="24"/>
        </w:rPr>
        <w:t>15.2.2 – кесте</w:t>
      </w:r>
    </w:p>
    <w:p w:rsidR="00BE4538" w:rsidRPr="00BE4538" w:rsidRDefault="00BE4538" w:rsidP="00BE4538">
      <w:pPr>
        <w:pStyle w:val="1"/>
        <w:shd w:val="clear" w:color="auto" w:fill="auto"/>
        <w:spacing w:after="0" w:line="240" w:lineRule="auto"/>
        <w:ind w:firstLine="480"/>
        <w:jc w:val="both"/>
        <w:rPr>
          <w:sz w:val="24"/>
          <w:szCs w:val="24"/>
        </w:rPr>
      </w:pPr>
      <w:r w:rsidRPr="00BE4538">
        <w:rPr>
          <w:sz w:val="24"/>
          <w:szCs w:val="24"/>
        </w:rPr>
        <w:t>Жолдың нақтылық санатын қабылдау қағидалары</w:t>
      </w:r>
    </w:p>
    <w:tbl>
      <w:tblPr>
        <w:tblStyle w:val="af0"/>
        <w:tblW w:w="9290" w:type="dxa"/>
        <w:tblLook w:val="04A0" w:firstRow="1" w:lastRow="0" w:firstColumn="1" w:lastColumn="0" w:noHBand="0" w:noVBand="1"/>
      </w:tblPr>
      <w:tblGrid>
        <w:gridCol w:w="2322"/>
        <w:gridCol w:w="2322"/>
        <w:gridCol w:w="2322"/>
        <w:gridCol w:w="2324"/>
      </w:tblGrid>
      <w:tr w:rsidR="00BE4538" w:rsidTr="00BE4538">
        <w:tc>
          <w:tcPr>
            <w:tcW w:w="2322" w:type="dxa"/>
          </w:tcPr>
          <w:p w:rsidR="00BE4538" w:rsidRPr="00BE4538" w:rsidRDefault="00BE4538" w:rsidP="00BE4538">
            <w:pPr>
              <w:pStyle w:val="1"/>
              <w:shd w:val="clear" w:color="auto" w:fill="auto"/>
              <w:spacing w:after="0" w:line="240" w:lineRule="auto"/>
              <w:jc w:val="center"/>
              <w:rPr>
                <w:sz w:val="24"/>
                <w:szCs w:val="24"/>
              </w:rPr>
            </w:pPr>
            <w:r w:rsidRPr="00BE4538">
              <w:rPr>
                <w:rStyle w:val="8pt"/>
                <w:sz w:val="24"/>
                <w:szCs w:val="24"/>
              </w:rPr>
              <w:t>Аймақ рельефі</w:t>
            </w:r>
          </w:p>
        </w:tc>
        <w:tc>
          <w:tcPr>
            <w:tcW w:w="6968" w:type="dxa"/>
            <w:gridSpan w:val="3"/>
          </w:tcPr>
          <w:p w:rsidR="00BE4538" w:rsidRPr="00BE4538" w:rsidRDefault="00BE4538" w:rsidP="00BE4538">
            <w:pPr>
              <w:pStyle w:val="1"/>
              <w:shd w:val="clear" w:color="auto" w:fill="auto"/>
              <w:spacing w:after="0" w:line="240" w:lineRule="auto"/>
              <w:jc w:val="center"/>
              <w:rPr>
                <w:sz w:val="24"/>
                <w:szCs w:val="24"/>
              </w:rPr>
            </w:pPr>
            <w:r w:rsidRPr="00BE4538">
              <w:rPr>
                <w:rStyle w:val="8pt"/>
                <w:sz w:val="24"/>
                <w:szCs w:val="24"/>
              </w:rPr>
              <w:t>Жолдың нақтылық санатын анықтаү қағидалары</w:t>
            </w:r>
          </w:p>
        </w:tc>
      </w:tr>
      <w:tr w:rsidR="00BE4538" w:rsidTr="00BE4538">
        <w:tc>
          <w:tcPr>
            <w:tcW w:w="2322" w:type="dxa"/>
          </w:tcPr>
          <w:p w:rsidR="00BE4538" w:rsidRPr="00BE4538" w:rsidRDefault="00BE4538" w:rsidP="00BE4538">
            <w:pPr>
              <w:pStyle w:val="1"/>
              <w:shd w:val="clear" w:color="auto" w:fill="auto"/>
              <w:spacing w:after="0" w:line="240" w:lineRule="auto"/>
              <w:jc w:val="center"/>
              <w:rPr>
                <w:sz w:val="24"/>
                <w:szCs w:val="24"/>
              </w:rPr>
            </w:pPr>
          </w:p>
        </w:tc>
        <w:tc>
          <w:tcPr>
            <w:tcW w:w="2322" w:type="dxa"/>
          </w:tcPr>
          <w:p w:rsidR="00BE4538" w:rsidRPr="00BE4538" w:rsidRDefault="00BE4538" w:rsidP="00BE4538">
            <w:pPr>
              <w:pStyle w:val="1"/>
              <w:shd w:val="clear" w:color="auto" w:fill="auto"/>
              <w:spacing w:after="0" w:line="240" w:lineRule="auto"/>
              <w:jc w:val="center"/>
              <w:rPr>
                <w:sz w:val="24"/>
                <w:szCs w:val="24"/>
              </w:rPr>
            </w:pPr>
            <w:r w:rsidRPr="00BE4538">
              <w:rPr>
                <w:rStyle w:val="8pt"/>
                <w:sz w:val="24"/>
                <w:szCs w:val="24"/>
              </w:rPr>
              <w:t>Қозғалыс бөлігінің немесе негізгі бекітілген беттің ені</w:t>
            </w:r>
          </w:p>
        </w:tc>
        <w:tc>
          <w:tcPr>
            <w:tcW w:w="2322" w:type="dxa"/>
          </w:tcPr>
          <w:p w:rsidR="00BE4538" w:rsidRPr="00BE4538" w:rsidRDefault="00BE4538" w:rsidP="00BE4538">
            <w:pPr>
              <w:pStyle w:val="1"/>
              <w:shd w:val="clear" w:color="auto" w:fill="auto"/>
              <w:spacing w:after="0" w:line="240" w:lineRule="auto"/>
              <w:jc w:val="center"/>
              <w:rPr>
                <w:sz w:val="24"/>
                <w:szCs w:val="24"/>
              </w:rPr>
            </w:pPr>
            <w:r w:rsidRPr="00BE4538">
              <w:rPr>
                <w:rStyle w:val="8pt"/>
                <w:sz w:val="24"/>
                <w:szCs w:val="24"/>
              </w:rPr>
              <w:t>Бойлық еңістілік</w:t>
            </w:r>
          </w:p>
        </w:tc>
        <w:tc>
          <w:tcPr>
            <w:tcW w:w="2324" w:type="dxa"/>
          </w:tcPr>
          <w:p w:rsidR="00BE4538" w:rsidRPr="00BE4538" w:rsidRDefault="00BE4538" w:rsidP="00BE4538">
            <w:pPr>
              <w:pStyle w:val="1"/>
              <w:shd w:val="clear" w:color="auto" w:fill="auto"/>
              <w:spacing w:after="0" w:line="240" w:lineRule="auto"/>
              <w:jc w:val="center"/>
              <w:rPr>
                <w:sz w:val="24"/>
                <w:szCs w:val="24"/>
              </w:rPr>
            </w:pPr>
            <w:r w:rsidRPr="00BE4538">
              <w:rPr>
                <w:rStyle w:val="8pt"/>
                <w:sz w:val="24"/>
                <w:szCs w:val="24"/>
              </w:rPr>
              <w:t>Пландағы</w:t>
            </w:r>
          </w:p>
          <w:p w:rsidR="00BE4538" w:rsidRPr="00BE4538" w:rsidRDefault="00BE4538" w:rsidP="00BE4538">
            <w:pPr>
              <w:pStyle w:val="1"/>
              <w:shd w:val="clear" w:color="auto" w:fill="auto"/>
              <w:spacing w:after="0" w:line="240" w:lineRule="auto"/>
              <w:jc w:val="center"/>
              <w:rPr>
                <w:sz w:val="24"/>
                <w:szCs w:val="24"/>
              </w:rPr>
            </w:pPr>
            <w:r w:rsidRPr="00BE4538">
              <w:rPr>
                <w:rStyle w:val="8pt"/>
                <w:sz w:val="24"/>
                <w:szCs w:val="24"/>
              </w:rPr>
              <w:t>қисықтардың</w:t>
            </w:r>
          </w:p>
          <w:p w:rsidR="00BE4538" w:rsidRPr="00BE4538" w:rsidRDefault="00BE4538" w:rsidP="00BE4538">
            <w:pPr>
              <w:pStyle w:val="1"/>
              <w:shd w:val="clear" w:color="auto" w:fill="auto"/>
              <w:spacing w:after="0" w:line="240" w:lineRule="auto"/>
              <w:jc w:val="center"/>
              <w:rPr>
                <w:sz w:val="24"/>
                <w:szCs w:val="24"/>
              </w:rPr>
            </w:pPr>
            <w:r w:rsidRPr="00BE4538">
              <w:rPr>
                <w:rStyle w:val="8pt"/>
                <w:sz w:val="24"/>
                <w:szCs w:val="24"/>
              </w:rPr>
              <w:t>радиусы</w:t>
            </w:r>
          </w:p>
        </w:tc>
      </w:tr>
      <w:tr w:rsidR="00BE4538" w:rsidTr="00BE4538">
        <w:tc>
          <w:tcPr>
            <w:tcW w:w="2322" w:type="dxa"/>
          </w:tcPr>
          <w:p w:rsidR="00BE4538" w:rsidRPr="00BE4538" w:rsidRDefault="00BE4538" w:rsidP="00BE4538">
            <w:pPr>
              <w:pStyle w:val="1"/>
              <w:shd w:val="clear" w:color="auto" w:fill="auto"/>
              <w:spacing w:after="0" w:line="240" w:lineRule="auto"/>
              <w:jc w:val="center"/>
              <w:rPr>
                <w:sz w:val="24"/>
                <w:szCs w:val="24"/>
              </w:rPr>
            </w:pPr>
            <w:r w:rsidRPr="00BE4538">
              <w:rPr>
                <w:rStyle w:val="8pt"/>
                <w:sz w:val="24"/>
                <w:szCs w:val="24"/>
              </w:rPr>
              <w:t>Тегіс</w:t>
            </w:r>
          </w:p>
        </w:tc>
        <w:tc>
          <w:tcPr>
            <w:tcW w:w="2322" w:type="dxa"/>
          </w:tcPr>
          <w:p w:rsidR="00BE4538" w:rsidRPr="00BE4538" w:rsidRDefault="00BE4538" w:rsidP="00BE4538">
            <w:pPr>
              <w:pStyle w:val="1"/>
              <w:shd w:val="clear" w:color="auto" w:fill="auto"/>
              <w:spacing w:after="0" w:line="240" w:lineRule="auto"/>
              <w:jc w:val="center"/>
              <w:rPr>
                <w:sz w:val="24"/>
                <w:szCs w:val="24"/>
              </w:rPr>
            </w:pPr>
            <w:r w:rsidRPr="00BE4538">
              <w:rPr>
                <w:rStyle w:val="8pt"/>
                <w:sz w:val="24"/>
                <w:szCs w:val="24"/>
              </w:rPr>
              <w:t>басты</w:t>
            </w:r>
          </w:p>
        </w:tc>
        <w:tc>
          <w:tcPr>
            <w:tcW w:w="2322" w:type="dxa"/>
          </w:tcPr>
          <w:p w:rsidR="00BE4538" w:rsidRPr="00BE4538" w:rsidRDefault="00BE4538" w:rsidP="00BE4538">
            <w:pPr>
              <w:pStyle w:val="1"/>
              <w:shd w:val="clear" w:color="auto" w:fill="auto"/>
              <w:spacing w:after="0" w:line="240" w:lineRule="auto"/>
              <w:jc w:val="center"/>
              <w:rPr>
                <w:sz w:val="24"/>
                <w:szCs w:val="24"/>
              </w:rPr>
            </w:pPr>
            <w:r w:rsidRPr="00BE4538">
              <w:rPr>
                <w:rStyle w:val="8pt"/>
                <w:sz w:val="24"/>
                <w:szCs w:val="24"/>
              </w:rPr>
              <w:t>қосымша</w:t>
            </w:r>
          </w:p>
        </w:tc>
        <w:tc>
          <w:tcPr>
            <w:tcW w:w="2324" w:type="dxa"/>
          </w:tcPr>
          <w:p w:rsidR="00BE4538" w:rsidRPr="00BE4538" w:rsidRDefault="00BE4538" w:rsidP="00BE4538">
            <w:pPr>
              <w:pStyle w:val="1"/>
              <w:shd w:val="clear" w:color="auto" w:fill="auto"/>
              <w:spacing w:after="0" w:line="240" w:lineRule="auto"/>
              <w:jc w:val="center"/>
              <w:rPr>
                <w:sz w:val="24"/>
                <w:szCs w:val="24"/>
              </w:rPr>
            </w:pPr>
            <w:r w:rsidRPr="00BE4538">
              <w:rPr>
                <w:rStyle w:val="8pt"/>
                <w:sz w:val="24"/>
                <w:szCs w:val="24"/>
              </w:rPr>
              <w:t>қосымша</w:t>
            </w:r>
          </w:p>
        </w:tc>
      </w:tr>
      <w:tr w:rsidR="00BE4538" w:rsidTr="00BE4538">
        <w:tc>
          <w:tcPr>
            <w:tcW w:w="2322" w:type="dxa"/>
          </w:tcPr>
          <w:p w:rsidR="00BE4538" w:rsidRPr="00BE4538" w:rsidRDefault="00BE4538" w:rsidP="00BE4538">
            <w:pPr>
              <w:pStyle w:val="1"/>
              <w:shd w:val="clear" w:color="auto" w:fill="auto"/>
              <w:spacing w:after="0" w:line="240" w:lineRule="auto"/>
              <w:jc w:val="center"/>
              <w:rPr>
                <w:sz w:val="24"/>
                <w:szCs w:val="24"/>
              </w:rPr>
            </w:pPr>
            <w:r w:rsidRPr="00BE4538">
              <w:rPr>
                <w:rStyle w:val="8pt"/>
                <w:sz w:val="24"/>
                <w:szCs w:val="24"/>
              </w:rPr>
              <w:t>Қыратты</w:t>
            </w:r>
          </w:p>
        </w:tc>
        <w:tc>
          <w:tcPr>
            <w:tcW w:w="2322" w:type="dxa"/>
          </w:tcPr>
          <w:p w:rsidR="00BE4538" w:rsidRPr="00BE4538" w:rsidRDefault="00BE4538" w:rsidP="00BE4538">
            <w:pPr>
              <w:pStyle w:val="1"/>
              <w:shd w:val="clear" w:color="auto" w:fill="auto"/>
              <w:spacing w:after="0" w:line="240" w:lineRule="auto"/>
              <w:jc w:val="center"/>
              <w:rPr>
                <w:sz w:val="24"/>
                <w:szCs w:val="24"/>
              </w:rPr>
            </w:pPr>
            <w:r w:rsidRPr="00BE4538">
              <w:rPr>
                <w:rStyle w:val="8pt"/>
                <w:sz w:val="24"/>
                <w:szCs w:val="24"/>
              </w:rPr>
              <w:t>басты</w:t>
            </w:r>
          </w:p>
        </w:tc>
        <w:tc>
          <w:tcPr>
            <w:tcW w:w="2322" w:type="dxa"/>
          </w:tcPr>
          <w:p w:rsidR="00BE4538" w:rsidRPr="00BE4538" w:rsidRDefault="00BE4538" w:rsidP="00BE4538">
            <w:pPr>
              <w:pStyle w:val="1"/>
              <w:shd w:val="clear" w:color="auto" w:fill="auto"/>
              <w:spacing w:after="0" w:line="240" w:lineRule="auto"/>
              <w:jc w:val="center"/>
              <w:rPr>
                <w:sz w:val="24"/>
                <w:szCs w:val="24"/>
              </w:rPr>
            </w:pPr>
            <w:r w:rsidRPr="00BE4538">
              <w:rPr>
                <w:rStyle w:val="8pt"/>
                <w:sz w:val="24"/>
                <w:szCs w:val="24"/>
              </w:rPr>
              <w:t>басты</w:t>
            </w:r>
          </w:p>
        </w:tc>
        <w:tc>
          <w:tcPr>
            <w:tcW w:w="2324" w:type="dxa"/>
          </w:tcPr>
          <w:p w:rsidR="00BE4538" w:rsidRPr="00BE4538" w:rsidRDefault="00BE4538" w:rsidP="00BE4538">
            <w:pPr>
              <w:pStyle w:val="1"/>
              <w:shd w:val="clear" w:color="auto" w:fill="auto"/>
              <w:spacing w:after="0" w:line="240" w:lineRule="auto"/>
              <w:jc w:val="center"/>
              <w:rPr>
                <w:sz w:val="24"/>
                <w:szCs w:val="24"/>
              </w:rPr>
            </w:pPr>
            <w:r w:rsidRPr="00BE4538">
              <w:rPr>
                <w:rStyle w:val="8pt"/>
                <w:sz w:val="24"/>
                <w:szCs w:val="24"/>
              </w:rPr>
              <w:t>қосымша</w:t>
            </w:r>
          </w:p>
        </w:tc>
      </w:tr>
      <w:tr w:rsidR="00BE4538" w:rsidTr="00BE4538">
        <w:tc>
          <w:tcPr>
            <w:tcW w:w="2322" w:type="dxa"/>
          </w:tcPr>
          <w:p w:rsidR="00BE4538" w:rsidRPr="00BE4538" w:rsidRDefault="00BE4538" w:rsidP="00BE4538">
            <w:pPr>
              <w:pStyle w:val="1"/>
              <w:shd w:val="clear" w:color="auto" w:fill="auto"/>
              <w:spacing w:after="0" w:line="240" w:lineRule="auto"/>
              <w:jc w:val="center"/>
              <w:rPr>
                <w:sz w:val="24"/>
                <w:szCs w:val="24"/>
              </w:rPr>
            </w:pPr>
            <w:r w:rsidRPr="00BE4538">
              <w:rPr>
                <w:rStyle w:val="8pt"/>
                <w:sz w:val="24"/>
                <w:szCs w:val="24"/>
              </w:rPr>
              <w:t>Таулы</w:t>
            </w:r>
          </w:p>
        </w:tc>
        <w:tc>
          <w:tcPr>
            <w:tcW w:w="2322" w:type="dxa"/>
          </w:tcPr>
          <w:p w:rsidR="00BE4538" w:rsidRPr="00BE4538" w:rsidRDefault="00BE4538" w:rsidP="00BE4538">
            <w:pPr>
              <w:pStyle w:val="1"/>
              <w:shd w:val="clear" w:color="auto" w:fill="auto"/>
              <w:spacing w:after="0" w:line="240" w:lineRule="auto"/>
              <w:jc w:val="center"/>
              <w:rPr>
                <w:sz w:val="24"/>
                <w:szCs w:val="24"/>
              </w:rPr>
            </w:pPr>
            <w:r w:rsidRPr="00BE4538">
              <w:rPr>
                <w:rStyle w:val="8pt"/>
                <w:sz w:val="24"/>
                <w:szCs w:val="24"/>
              </w:rPr>
              <w:t>басты</w:t>
            </w:r>
          </w:p>
        </w:tc>
        <w:tc>
          <w:tcPr>
            <w:tcW w:w="2322" w:type="dxa"/>
          </w:tcPr>
          <w:p w:rsidR="00BE4538" w:rsidRPr="00BE4538" w:rsidRDefault="00BE4538" w:rsidP="00BE4538">
            <w:pPr>
              <w:pStyle w:val="1"/>
              <w:shd w:val="clear" w:color="auto" w:fill="auto"/>
              <w:spacing w:after="0" w:line="240" w:lineRule="auto"/>
              <w:jc w:val="center"/>
              <w:rPr>
                <w:sz w:val="24"/>
                <w:szCs w:val="24"/>
              </w:rPr>
            </w:pPr>
            <w:r w:rsidRPr="00BE4538">
              <w:rPr>
                <w:rStyle w:val="8pt"/>
                <w:sz w:val="24"/>
                <w:szCs w:val="24"/>
              </w:rPr>
              <w:t>басты</w:t>
            </w:r>
          </w:p>
        </w:tc>
        <w:tc>
          <w:tcPr>
            <w:tcW w:w="2324" w:type="dxa"/>
          </w:tcPr>
          <w:p w:rsidR="00BE4538" w:rsidRPr="00BE4538" w:rsidRDefault="00BE4538" w:rsidP="00BE4538">
            <w:pPr>
              <w:pStyle w:val="1"/>
              <w:shd w:val="clear" w:color="auto" w:fill="auto"/>
              <w:spacing w:after="0" w:line="240" w:lineRule="auto"/>
              <w:jc w:val="center"/>
              <w:rPr>
                <w:sz w:val="24"/>
                <w:szCs w:val="24"/>
              </w:rPr>
            </w:pPr>
            <w:r w:rsidRPr="00BE4538">
              <w:rPr>
                <w:rStyle w:val="8pt"/>
                <w:sz w:val="24"/>
                <w:szCs w:val="24"/>
              </w:rPr>
              <w:t>басты</w:t>
            </w:r>
          </w:p>
        </w:tc>
      </w:tr>
    </w:tbl>
    <w:p w:rsidR="00BE4538" w:rsidRDefault="00BE4538" w:rsidP="00BE4538">
      <w:pPr>
        <w:rPr>
          <w:sz w:val="2"/>
          <w:szCs w:val="2"/>
        </w:rPr>
      </w:pPr>
    </w:p>
    <w:p w:rsidR="00BE4538" w:rsidRDefault="00BE4538" w:rsidP="00BE4538">
      <w:pPr>
        <w:pStyle w:val="1"/>
        <w:shd w:val="clear" w:color="auto" w:fill="auto"/>
        <w:tabs>
          <w:tab w:val="left" w:pos="1110"/>
        </w:tabs>
        <w:spacing w:before="201" w:after="0" w:line="216" w:lineRule="exact"/>
        <w:ind w:left="500" w:right="20"/>
        <w:jc w:val="both"/>
      </w:pPr>
    </w:p>
    <w:p w:rsidR="00792D64" w:rsidRPr="00792D64" w:rsidRDefault="00792D64" w:rsidP="00792D64">
      <w:pPr>
        <w:pStyle w:val="11"/>
        <w:keepNext/>
        <w:keepLines/>
        <w:shd w:val="clear" w:color="auto" w:fill="auto"/>
        <w:tabs>
          <w:tab w:val="left" w:pos="0"/>
        </w:tabs>
        <w:spacing w:before="0" w:after="0" w:line="240" w:lineRule="auto"/>
        <w:ind w:firstLine="709"/>
        <w:rPr>
          <w:sz w:val="24"/>
          <w:szCs w:val="24"/>
        </w:rPr>
      </w:pPr>
      <w:bookmarkStart w:id="4" w:name="bookmark0"/>
      <w:r w:rsidRPr="00792D64">
        <w:rPr>
          <w:sz w:val="24"/>
          <w:szCs w:val="24"/>
        </w:rPr>
        <w:t xml:space="preserve">15.3 </w:t>
      </w:r>
      <w:r w:rsidRPr="00792D64">
        <w:rPr>
          <w:sz w:val="24"/>
          <w:szCs w:val="24"/>
        </w:rPr>
        <w:t>Жол-көлік оқигалары шоғырланган орындарды тексеру</w:t>
      </w:r>
      <w:bookmarkEnd w:id="4"/>
    </w:p>
    <w:p w:rsidR="00792D64" w:rsidRDefault="00792D64" w:rsidP="00792D64">
      <w:pPr>
        <w:pStyle w:val="1"/>
        <w:shd w:val="clear" w:color="auto" w:fill="auto"/>
        <w:tabs>
          <w:tab w:val="left" w:pos="1099"/>
        </w:tabs>
        <w:spacing w:after="0" w:line="240" w:lineRule="auto"/>
        <w:jc w:val="both"/>
        <w:rPr>
          <w:sz w:val="24"/>
          <w:szCs w:val="24"/>
        </w:rPr>
      </w:pPr>
    </w:p>
    <w:p w:rsidR="00792D64" w:rsidRPr="00792D64" w:rsidRDefault="00792D64" w:rsidP="00792D64">
      <w:pPr>
        <w:pStyle w:val="1"/>
        <w:shd w:val="clear" w:color="auto" w:fill="auto"/>
        <w:tabs>
          <w:tab w:val="left" w:pos="0"/>
        </w:tabs>
        <w:spacing w:after="0" w:line="240" w:lineRule="auto"/>
        <w:jc w:val="both"/>
        <w:rPr>
          <w:sz w:val="24"/>
          <w:szCs w:val="24"/>
        </w:rPr>
      </w:pPr>
      <w:r>
        <w:rPr>
          <w:sz w:val="24"/>
          <w:szCs w:val="24"/>
        </w:rPr>
        <w:tab/>
      </w:r>
      <w:r w:rsidRPr="00792D64">
        <w:rPr>
          <w:sz w:val="24"/>
          <w:szCs w:val="24"/>
        </w:rPr>
        <w:t>ЖКО туралы айқын ақпараттар болмаған жағдайда олар шоғырланған орындардарға егжей-тегжейлі зерттеулер жүргізу қажет.</w:t>
      </w:r>
      <w:r w:rsidR="00F51E9C">
        <w:rPr>
          <w:sz w:val="24"/>
          <w:szCs w:val="24"/>
        </w:rPr>
        <w:t xml:space="preserve"> Оларға төмендегідей жұмыс түрлері жатады:</w:t>
      </w:r>
    </w:p>
    <w:p w:rsidR="00792D64" w:rsidRPr="00792D64" w:rsidRDefault="00792D64" w:rsidP="00792D64">
      <w:pPr>
        <w:pStyle w:val="1"/>
        <w:numPr>
          <w:ilvl w:val="0"/>
          <w:numId w:val="13"/>
        </w:numPr>
        <w:shd w:val="clear" w:color="auto" w:fill="auto"/>
        <w:tabs>
          <w:tab w:val="left" w:pos="676"/>
        </w:tabs>
        <w:spacing w:after="0" w:line="240" w:lineRule="auto"/>
        <w:jc w:val="both"/>
        <w:rPr>
          <w:sz w:val="24"/>
          <w:szCs w:val="24"/>
        </w:rPr>
      </w:pPr>
      <w:r w:rsidRPr="00792D64">
        <w:rPr>
          <w:sz w:val="24"/>
          <w:szCs w:val="24"/>
        </w:rPr>
        <w:t>ЖКО болған жерлерде көзбен қарап зерттеу және сол жердің</w:t>
      </w:r>
      <w:r w:rsidR="00F51E9C">
        <w:rPr>
          <w:sz w:val="24"/>
          <w:szCs w:val="24"/>
        </w:rPr>
        <w:t xml:space="preserve"> сипаттамысы;</w:t>
      </w:r>
    </w:p>
    <w:p w:rsidR="00792D64" w:rsidRPr="00792D64" w:rsidRDefault="00792D64" w:rsidP="00F51E9C">
      <w:pPr>
        <w:pStyle w:val="1"/>
        <w:numPr>
          <w:ilvl w:val="0"/>
          <w:numId w:val="13"/>
        </w:numPr>
        <w:shd w:val="clear" w:color="auto" w:fill="auto"/>
        <w:tabs>
          <w:tab w:val="left" w:pos="710"/>
        </w:tabs>
        <w:spacing w:after="0" w:line="240" w:lineRule="auto"/>
        <w:jc w:val="both"/>
        <w:rPr>
          <w:sz w:val="24"/>
          <w:szCs w:val="24"/>
        </w:rPr>
      </w:pPr>
      <w:r w:rsidRPr="00792D64">
        <w:rPr>
          <w:sz w:val="24"/>
          <w:szCs w:val="24"/>
        </w:rPr>
        <w:t>құралдарды пайдаланып немесе құмдағы тәсілін пайдаланып</w:t>
      </w:r>
      <w:r w:rsidR="00F51E9C">
        <w:rPr>
          <w:sz w:val="24"/>
          <w:szCs w:val="24"/>
        </w:rPr>
        <w:t xml:space="preserve"> жолдың ілініс қасиетін бағалау;</w:t>
      </w:r>
    </w:p>
    <w:p w:rsidR="00792D64" w:rsidRPr="00792D64" w:rsidRDefault="00792D64" w:rsidP="00F51E9C">
      <w:pPr>
        <w:pStyle w:val="1"/>
        <w:numPr>
          <w:ilvl w:val="0"/>
          <w:numId w:val="13"/>
        </w:numPr>
        <w:shd w:val="clear" w:color="auto" w:fill="auto"/>
        <w:tabs>
          <w:tab w:val="left" w:pos="720"/>
        </w:tabs>
        <w:spacing w:after="0" w:line="240" w:lineRule="auto"/>
        <w:jc w:val="both"/>
        <w:rPr>
          <w:sz w:val="24"/>
          <w:szCs w:val="24"/>
        </w:rPr>
      </w:pPr>
      <w:r w:rsidRPr="00792D64">
        <w:rPr>
          <w:sz w:val="24"/>
          <w:szCs w:val="24"/>
        </w:rPr>
        <w:t>қажетті болған жағдайда жамылғы тегістігін, е</w:t>
      </w:r>
      <w:r w:rsidR="00F51E9C">
        <w:rPr>
          <w:sz w:val="24"/>
          <w:szCs w:val="24"/>
        </w:rPr>
        <w:t>ң</w:t>
      </w:r>
      <w:r w:rsidRPr="00792D64">
        <w:rPr>
          <w:sz w:val="24"/>
          <w:szCs w:val="24"/>
        </w:rPr>
        <w:t>істікті к</w:t>
      </w:r>
      <w:r w:rsidR="00F51E9C">
        <w:rPr>
          <w:sz w:val="24"/>
          <w:szCs w:val="24"/>
        </w:rPr>
        <w:t>ө</w:t>
      </w:r>
      <w:r w:rsidRPr="00792D64">
        <w:rPr>
          <w:sz w:val="24"/>
          <w:szCs w:val="24"/>
        </w:rPr>
        <w:t>ру қашықтығы және басқа да параметрлерін анықтап бағалау керек.</w:t>
      </w:r>
    </w:p>
    <w:p w:rsidR="00F51E9C" w:rsidRDefault="00F51E9C" w:rsidP="00F51E9C">
      <w:pPr>
        <w:pStyle w:val="1"/>
        <w:shd w:val="clear" w:color="auto" w:fill="auto"/>
        <w:tabs>
          <w:tab w:val="left" w:pos="0"/>
        </w:tabs>
        <w:spacing w:after="0" w:line="240" w:lineRule="auto"/>
        <w:jc w:val="both"/>
        <w:rPr>
          <w:sz w:val="24"/>
          <w:szCs w:val="24"/>
        </w:rPr>
      </w:pPr>
      <w:r>
        <w:rPr>
          <w:sz w:val="24"/>
          <w:szCs w:val="24"/>
        </w:rPr>
        <w:tab/>
      </w:r>
    </w:p>
    <w:p w:rsidR="00792D64" w:rsidRDefault="00F51E9C" w:rsidP="00F51E9C">
      <w:pPr>
        <w:pStyle w:val="1"/>
        <w:shd w:val="clear" w:color="auto" w:fill="auto"/>
        <w:tabs>
          <w:tab w:val="left" w:pos="0"/>
        </w:tabs>
        <w:spacing w:after="0" w:line="240" w:lineRule="auto"/>
        <w:jc w:val="both"/>
        <w:rPr>
          <w:sz w:val="24"/>
          <w:szCs w:val="24"/>
        </w:rPr>
      </w:pPr>
      <w:r>
        <w:rPr>
          <w:sz w:val="24"/>
          <w:szCs w:val="24"/>
        </w:rPr>
        <w:tab/>
      </w:r>
      <w:r w:rsidR="00792D64" w:rsidRPr="00792D64">
        <w:rPr>
          <w:sz w:val="24"/>
          <w:szCs w:val="24"/>
        </w:rPr>
        <w:t>ЖКО шоғырланған жерлерде оның себептеріне қарамастан зерттеулер жүргізу қажет. Зерттеулер кезінде ЖКО жерлерінің екі жағынан 1 км жол кескінін бағалау қажет (елді-мекендерде 100 м). ЖКО зерттеу кезінде сараптау және себебін зерттеуге керек параметрлер тізімі</w:t>
      </w:r>
      <w:r>
        <w:rPr>
          <w:sz w:val="24"/>
          <w:szCs w:val="24"/>
        </w:rPr>
        <w:t xml:space="preserve"> </w:t>
      </w:r>
      <w:r w:rsidR="00D20548" w:rsidRPr="00D20548">
        <w:rPr>
          <w:b/>
          <w:sz w:val="24"/>
          <w:szCs w:val="24"/>
        </w:rPr>
        <w:t>Г қосымшада</w:t>
      </w:r>
      <w:r w:rsidR="00D20548">
        <w:rPr>
          <w:sz w:val="24"/>
          <w:szCs w:val="24"/>
        </w:rPr>
        <w:t xml:space="preserve"> </w:t>
      </w:r>
      <w:r>
        <w:rPr>
          <w:sz w:val="24"/>
          <w:szCs w:val="24"/>
        </w:rPr>
        <w:t>келтірілген.</w:t>
      </w:r>
    </w:p>
    <w:p w:rsidR="00792D64" w:rsidRPr="00792D64" w:rsidRDefault="00D20548" w:rsidP="00D20548">
      <w:pPr>
        <w:pStyle w:val="1"/>
        <w:shd w:val="clear" w:color="auto" w:fill="auto"/>
        <w:tabs>
          <w:tab w:val="left" w:pos="0"/>
        </w:tabs>
        <w:spacing w:after="0" w:line="240" w:lineRule="auto"/>
        <w:jc w:val="both"/>
        <w:rPr>
          <w:sz w:val="24"/>
          <w:szCs w:val="24"/>
        </w:rPr>
      </w:pPr>
      <w:r>
        <w:rPr>
          <w:sz w:val="24"/>
          <w:szCs w:val="24"/>
        </w:rPr>
        <w:tab/>
      </w:r>
      <w:r w:rsidR="00792D64" w:rsidRPr="00792D64">
        <w:rPr>
          <w:sz w:val="24"/>
          <w:szCs w:val="24"/>
        </w:rPr>
        <w:t>ЖКО сараптауды талдау әдістерін білетін маман жасау қажет.</w:t>
      </w:r>
      <w:bookmarkStart w:id="5" w:name="_GoBack"/>
      <w:bookmarkEnd w:id="5"/>
    </w:p>
    <w:sectPr w:rsidR="00792D64" w:rsidRPr="00792D64" w:rsidSect="00194C5B">
      <w:type w:val="continuous"/>
      <w:pgSz w:w="11909" w:h="16834"/>
      <w:pgMar w:top="851" w:right="1134" w:bottom="1134" w:left="1701" w:header="0" w:footer="6" w:gutter="0"/>
      <w:cols w:space="720"/>
      <w:noEndnote/>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5F85" w:rsidRDefault="003F5F85">
      <w:r>
        <w:separator/>
      </w:r>
    </w:p>
  </w:endnote>
  <w:endnote w:type="continuationSeparator" w:id="0">
    <w:p w:rsidR="003F5F85" w:rsidRDefault="003F5F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00004FF" w:usb2="00000000" w:usb3="00000000" w:csb0="0000019F" w:csb1="00000000"/>
  </w:font>
  <w:font w:name="Calibri">
    <w:panose1 w:val="020F05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5F85" w:rsidRDefault="003F5F85"/>
  </w:footnote>
  <w:footnote w:type="continuationSeparator" w:id="0">
    <w:p w:rsidR="003F5F85" w:rsidRDefault="003F5F85"/>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EE267A"/>
    <w:multiLevelType w:val="multilevel"/>
    <w:tmpl w:val="BBD0CB1E"/>
    <w:lvl w:ilvl="0">
      <w:start w:val="1"/>
      <w:numFmt w:val="decimal"/>
      <w:lvlText w:val="4.5.%1."/>
      <w:lvlJc w:val="left"/>
      <w:rPr>
        <w:rFonts w:ascii="Times New Roman" w:eastAsia="Times New Roman" w:hAnsi="Times New Roman" w:cs="Times New Roman"/>
        <w:b/>
        <w:bCs/>
        <w:i w:val="0"/>
        <w:iCs w:val="0"/>
        <w:smallCaps w:val="0"/>
        <w:strike w:val="0"/>
        <w:color w:val="000000"/>
        <w:spacing w:val="0"/>
        <w:w w:val="100"/>
        <w:position w:val="0"/>
        <w:sz w:val="19"/>
        <w:szCs w:val="19"/>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9062FE8"/>
    <w:multiLevelType w:val="multilevel"/>
    <w:tmpl w:val="47FAAAAA"/>
    <w:lvl w:ilvl="0">
      <w:start w:val="1"/>
      <w:numFmt w:val="decimal"/>
      <w:lvlText w:val="4.10.%1"/>
      <w:lvlJc w:val="left"/>
      <w:rPr>
        <w:rFonts w:ascii="Times New Roman" w:eastAsia="Times New Roman" w:hAnsi="Times New Roman" w:cs="Times New Roman"/>
        <w:b/>
        <w:bCs/>
        <w:i w:val="0"/>
        <w:iCs w:val="0"/>
        <w:smallCaps w:val="0"/>
        <w:strike w:val="0"/>
        <w:color w:val="000000"/>
        <w:spacing w:val="0"/>
        <w:w w:val="100"/>
        <w:position w:val="0"/>
        <w:sz w:val="19"/>
        <w:szCs w:val="19"/>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00C0C02"/>
    <w:multiLevelType w:val="hybridMultilevel"/>
    <w:tmpl w:val="0F12879A"/>
    <w:lvl w:ilvl="0" w:tplc="1D4C736C">
      <w:start w:val="1"/>
      <w:numFmt w:val="bullet"/>
      <w:lvlText w:val=""/>
      <w:lvlJc w:val="left"/>
      <w:pPr>
        <w:ind w:left="1470" w:hanging="360"/>
      </w:pPr>
      <w:rPr>
        <w:rFonts w:ascii="Symbol" w:hAnsi="Symbol" w:hint="default"/>
      </w:rPr>
    </w:lvl>
    <w:lvl w:ilvl="1" w:tplc="04190003" w:tentative="1">
      <w:start w:val="1"/>
      <w:numFmt w:val="bullet"/>
      <w:lvlText w:val="o"/>
      <w:lvlJc w:val="left"/>
      <w:pPr>
        <w:ind w:left="2190" w:hanging="360"/>
      </w:pPr>
      <w:rPr>
        <w:rFonts w:ascii="Courier New" w:hAnsi="Courier New" w:cs="Courier New" w:hint="default"/>
      </w:rPr>
    </w:lvl>
    <w:lvl w:ilvl="2" w:tplc="04190005" w:tentative="1">
      <w:start w:val="1"/>
      <w:numFmt w:val="bullet"/>
      <w:lvlText w:val=""/>
      <w:lvlJc w:val="left"/>
      <w:pPr>
        <w:ind w:left="2910" w:hanging="360"/>
      </w:pPr>
      <w:rPr>
        <w:rFonts w:ascii="Wingdings" w:hAnsi="Wingdings" w:hint="default"/>
      </w:rPr>
    </w:lvl>
    <w:lvl w:ilvl="3" w:tplc="04190001" w:tentative="1">
      <w:start w:val="1"/>
      <w:numFmt w:val="bullet"/>
      <w:lvlText w:val=""/>
      <w:lvlJc w:val="left"/>
      <w:pPr>
        <w:ind w:left="3630" w:hanging="360"/>
      </w:pPr>
      <w:rPr>
        <w:rFonts w:ascii="Symbol" w:hAnsi="Symbol" w:hint="default"/>
      </w:rPr>
    </w:lvl>
    <w:lvl w:ilvl="4" w:tplc="04190003" w:tentative="1">
      <w:start w:val="1"/>
      <w:numFmt w:val="bullet"/>
      <w:lvlText w:val="o"/>
      <w:lvlJc w:val="left"/>
      <w:pPr>
        <w:ind w:left="4350" w:hanging="360"/>
      </w:pPr>
      <w:rPr>
        <w:rFonts w:ascii="Courier New" w:hAnsi="Courier New" w:cs="Courier New" w:hint="default"/>
      </w:rPr>
    </w:lvl>
    <w:lvl w:ilvl="5" w:tplc="04190005" w:tentative="1">
      <w:start w:val="1"/>
      <w:numFmt w:val="bullet"/>
      <w:lvlText w:val=""/>
      <w:lvlJc w:val="left"/>
      <w:pPr>
        <w:ind w:left="5070" w:hanging="360"/>
      </w:pPr>
      <w:rPr>
        <w:rFonts w:ascii="Wingdings" w:hAnsi="Wingdings" w:hint="default"/>
      </w:rPr>
    </w:lvl>
    <w:lvl w:ilvl="6" w:tplc="04190001" w:tentative="1">
      <w:start w:val="1"/>
      <w:numFmt w:val="bullet"/>
      <w:lvlText w:val=""/>
      <w:lvlJc w:val="left"/>
      <w:pPr>
        <w:ind w:left="5790" w:hanging="360"/>
      </w:pPr>
      <w:rPr>
        <w:rFonts w:ascii="Symbol" w:hAnsi="Symbol" w:hint="default"/>
      </w:rPr>
    </w:lvl>
    <w:lvl w:ilvl="7" w:tplc="04190003" w:tentative="1">
      <w:start w:val="1"/>
      <w:numFmt w:val="bullet"/>
      <w:lvlText w:val="o"/>
      <w:lvlJc w:val="left"/>
      <w:pPr>
        <w:ind w:left="6510" w:hanging="360"/>
      </w:pPr>
      <w:rPr>
        <w:rFonts w:ascii="Courier New" w:hAnsi="Courier New" w:cs="Courier New" w:hint="default"/>
      </w:rPr>
    </w:lvl>
    <w:lvl w:ilvl="8" w:tplc="04190005" w:tentative="1">
      <w:start w:val="1"/>
      <w:numFmt w:val="bullet"/>
      <w:lvlText w:val=""/>
      <w:lvlJc w:val="left"/>
      <w:pPr>
        <w:ind w:left="7230" w:hanging="360"/>
      </w:pPr>
      <w:rPr>
        <w:rFonts w:ascii="Wingdings" w:hAnsi="Wingdings" w:hint="default"/>
      </w:rPr>
    </w:lvl>
  </w:abstractNum>
  <w:abstractNum w:abstractNumId="3" w15:restartNumberingAfterBreak="0">
    <w:nsid w:val="3E2A1C9A"/>
    <w:multiLevelType w:val="multilevel"/>
    <w:tmpl w:val="C9D81AEC"/>
    <w:lvl w:ilvl="0">
      <w:start w:val="5"/>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19"/>
        <w:szCs w:val="19"/>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51D38C9"/>
    <w:multiLevelType w:val="multilevel"/>
    <w:tmpl w:val="8388A0EE"/>
    <w:lvl w:ilvl="0">
      <w:start w:val="15"/>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15:restartNumberingAfterBreak="0">
    <w:nsid w:val="4FEC490F"/>
    <w:multiLevelType w:val="multilevel"/>
    <w:tmpl w:val="1E9CAB0A"/>
    <w:lvl w:ilvl="0">
      <w:start w:val="10"/>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19"/>
        <w:szCs w:val="19"/>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CED3313"/>
    <w:multiLevelType w:val="multilevel"/>
    <w:tmpl w:val="21700D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F133970"/>
    <w:multiLevelType w:val="hybridMultilevel"/>
    <w:tmpl w:val="5E4E53CA"/>
    <w:lvl w:ilvl="0" w:tplc="FB42D70A">
      <w:start w:val="1"/>
      <w:numFmt w:val="bullet"/>
      <w:lvlText w:val=""/>
      <w:lvlJc w:val="left"/>
      <w:pPr>
        <w:ind w:left="1200" w:hanging="360"/>
      </w:pPr>
      <w:rPr>
        <w:rFonts w:ascii="Symbol" w:hAnsi="Symbol" w:hint="default"/>
        <w:color w:val="auto"/>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8" w15:restartNumberingAfterBreak="0">
    <w:nsid w:val="639C135E"/>
    <w:multiLevelType w:val="multilevel"/>
    <w:tmpl w:val="80A4A30A"/>
    <w:lvl w:ilvl="0">
      <w:start w:val="1"/>
      <w:numFmt w:val="decimal"/>
      <w:lvlText w:val="4.6.%1."/>
      <w:lvlJc w:val="left"/>
      <w:rPr>
        <w:rFonts w:ascii="Times New Roman" w:eastAsia="Times New Roman" w:hAnsi="Times New Roman" w:cs="Times New Roman"/>
        <w:b/>
        <w:bCs/>
        <w:i w:val="0"/>
        <w:iCs w:val="0"/>
        <w:smallCaps w:val="0"/>
        <w:strike w:val="0"/>
        <w:color w:val="000000"/>
        <w:spacing w:val="0"/>
        <w:w w:val="100"/>
        <w:position w:val="0"/>
        <w:sz w:val="19"/>
        <w:szCs w:val="19"/>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B3A6A35"/>
    <w:multiLevelType w:val="hybridMultilevel"/>
    <w:tmpl w:val="9EBC1DC0"/>
    <w:lvl w:ilvl="0" w:tplc="9BA6AB7A">
      <w:start w:val="1"/>
      <w:numFmt w:val="bullet"/>
      <w:lvlText w:val=""/>
      <w:lvlJc w:val="left"/>
      <w:pPr>
        <w:ind w:left="1180" w:hanging="360"/>
      </w:pPr>
      <w:rPr>
        <w:rFonts w:ascii="Symbol" w:hAnsi="Symbol" w:hint="default"/>
      </w:rPr>
    </w:lvl>
    <w:lvl w:ilvl="1" w:tplc="04190003" w:tentative="1">
      <w:start w:val="1"/>
      <w:numFmt w:val="bullet"/>
      <w:lvlText w:val="o"/>
      <w:lvlJc w:val="left"/>
      <w:pPr>
        <w:ind w:left="1900" w:hanging="360"/>
      </w:pPr>
      <w:rPr>
        <w:rFonts w:ascii="Courier New" w:hAnsi="Courier New" w:cs="Courier New" w:hint="default"/>
      </w:rPr>
    </w:lvl>
    <w:lvl w:ilvl="2" w:tplc="04190005" w:tentative="1">
      <w:start w:val="1"/>
      <w:numFmt w:val="bullet"/>
      <w:lvlText w:val=""/>
      <w:lvlJc w:val="left"/>
      <w:pPr>
        <w:ind w:left="2620" w:hanging="360"/>
      </w:pPr>
      <w:rPr>
        <w:rFonts w:ascii="Wingdings" w:hAnsi="Wingdings" w:hint="default"/>
      </w:rPr>
    </w:lvl>
    <w:lvl w:ilvl="3" w:tplc="04190001" w:tentative="1">
      <w:start w:val="1"/>
      <w:numFmt w:val="bullet"/>
      <w:lvlText w:val=""/>
      <w:lvlJc w:val="left"/>
      <w:pPr>
        <w:ind w:left="3340" w:hanging="360"/>
      </w:pPr>
      <w:rPr>
        <w:rFonts w:ascii="Symbol" w:hAnsi="Symbol" w:hint="default"/>
      </w:rPr>
    </w:lvl>
    <w:lvl w:ilvl="4" w:tplc="04190003" w:tentative="1">
      <w:start w:val="1"/>
      <w:numFmt w:val="bullet"/>
      <w:lvlText w:val="o"/>
      <w:lvlJc w:val="left"/>
      <w:pPr>
        <w:ind w:left="4060" w:hanging="360"/>
      </w:pPr>
      <w:rPr>
        <w:rFonts w:ascii="Courier New" w:hAnsi="Courier New" w:cs="Courier New" w:hint="default"/>
      </w:rPr>
    </w:lvl>
    <w:lvl w:ilvl="5" w:tplc="04190005" w:tentative="1">
      <w:start w:val="1"/>
      <w:numFmt w:val="bullet"/>
      <w:lvlText w:val=""/>
      <w:lvlJc w:val="left"/>
      <w:pPr>
        <w:ind w:left="4780" w:hanging="360"/>
      </w:pPr>
      <w:rPr>
        <w:rFonts w:ascii="Wingdings" w:hAnsi="Wingdings" w:hint="default"/>
      </w:rPr>
    </w:lvl>
    <w:lvl w:ilvl="6" w:tplc="04190001" w:tentative="1">
      <w:start w:val="1"/>
      <w:numFmt w:val="bullet"/>
      <w:lvlText w:val=""/>
      <w:lvlJc w:val="left"/>
      <w:pPr>
        <w:ind w:left="5500" w:hanging="360"/>
      </w:pPr>
      <w:rPr>
        <w:rFonts w:ascii="Symbol" w:hAnsi="Symbol" w:hint="default"/>
      </w:rPr>
    </w:lvl>
    <w:lvl w:ilvl="7" w:tplc="04190003" w:tentative="1">
      <w:start w:val="1"/>
      <w:numFmt w:val="bullet"/>
      <w:lvlText w:val="o"/>
      <w:lvlJc w:val="left"/>
      <w:pPr>
        <w:ind w:left="6220" w:hanging="360"/>
      </w:pPr>
      <w:rPr>
        <w:rFonts w:ascii="Courier New" w:hAnsi="Courier New" w:cs="Courier New" w:hint="default"/>
      </w:rPr>
    </w:lvl>
    <w:lvl w:ilvl="8" w:tplc="04190005" w:tentative="1">
      <w:start w:val="1"/>
      <w:numFmt w:val="bullet"/>
      <w:lvlText w:val=""/>
      <w:lvlJc w:val="left"/>
      <w:pPr>
        <w:ind w:left="6940" w:hanging="360"/>
      </w:pPr>
      <w:rPr>
        <w:rFonts w:ascii="Wingdings" w:hAnsi="Wingdings" w:hint="default"/>
      </w:rPr>
    </w:lvl>
  </w:abstractNum>
  <w:abstractNum w:abstractNumId="10" w15:restartNumberingAfterBreak="0">
    <w:nsid w:val="710C288D"/>
    <w:multiLevelType w:val="hybridMultilevel"/>
    <w:tmpl w:val="C20E27DA"/>
    <w:lvl w:ilvl="0" w:tplc="1D4C736C">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1" w15:restartNumberingAfterBreak="0">
    <w:nsid w:val="74984F55"/>
    <w:multiLevelType w:val="multilevel"/>
    <w:tmpl w:val="788C029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8D13345"/>
    <w:multiLevelType w:val="multilevel"/>
    <w:tmpl w:val="36C470C0"/>
    <w:lvl w:ilvl="0">
      <w:start w:val="1"/>
      <w:numFmt w:val="decimal"/>
      <w:lvlText w:val="4.11.%1"/>
      <w:lvlJc w:val="left"/>
      <w:rPr>
        <w:rFonts w:ascii="Times New Roman" w:eastAsia="Times New Roman" w:hAnsi="Times New Roman" w:cs="Times New Roman"/>
        <w:b/>
        <w:bCs/>
        <w:i w:val="0"/>
        <w:iCs w:val="0"/>
        <w:smallCaps w:val="0"/>
        <w:strike w:val="0"/>
        <w:color w:val="000000"/>
        <w:spacing w:val="0"/>
        <w:w w:val="100"/>
        <w:position w:val="0"/>
        <w:sz w:val="19"/>
        <w:szCs w:val="19"/>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0"/>
  </w:num>
  <w:num w:numId="3">
    <w:abstractNumId w:val="6"/>
  </w:num>
  <w:num w:numId="4">
    <w:abstractNumId w:val="8"/>
  </w:num>
  <w:num w:numId="5">
    <w:abstractNumId w:val="2"/>
  </w:num>
  <w:num w:numId="6">
    <w:abstractNumId w:val="7"/>
  </w:num>
  <w:num w:numId="7">
    <w:abstractNumId w:val="5"/>
  </w:num>
  <w:num w:numId="8">
    <w:abstractNumId w:val="1"/>
  </w:num>
  <w:num w:numId="9">
    <w:abstractNumId w:val="4"/>
  </w:num>
  <w:num w:numId="10">
    <w:abstractNumId w:val="10"/>
  </w:num>
  <w:num w:numId="11">
    <w:abstractNumId w:val="12"/>
  </w:num>
  <w:num w:numId="12">
    <w:abstractNumId w:val="11"/>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E80"/>
    <w:rsid w:val="0003641E"/>
    <w:rsid w:val="00194C5B"/>
    <w:rsid w:val="002600B0"/>
    <w:rsid w:val="003D5D7D"/>
    <w:rsid w:val="003F5F85"/>
    <w:rsid w:val="00627C8B"/>
    <w:rsid w:val="006A644E"/>
    <w:rsid w:val="006F6EE9"/>
    <w:rsid w:val="007279B9"/>
    <w:rsid w:val="007317CE"/>
    <w:rsid w:val="00792D64"/>
    <w:rsid w:val="008B27CF"/>
    <w:rsid w:val="008D4839"/>
    <w:rsid w:val="008F5128"/>
    <w:rsid w:val="00BE4538"/>
    <w:rsid w:val="00C67BDD"/>
    <w:rsid w:val="00C8362F"/>
    <w:rsid w:val="00D20548"/>
    <w:rsid w:val="00D46A8E"/>
    <w:rsid w:val="00DA5A0D"/>
    <w:rsid w:val="00DC2573"/>
    <w:rsid w:val="00DD6E80"/>
    <w:rsid w:val="00DF6E51"/>
    <w:rsid w:val="00E4624E"/>
    <w:rsid w:val="00F51E9C"/>
    <w:rsid w:val="00F526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04FFF2"/>
  <w15:docId w15:val="{58A5A00B-34BF-437E-ADFD-91CE0E6CC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sz w:val="24"/>
        <w:szCs w:val="24"/>
        <w:lang w:val="kk-KZ" w:eastAsia="ru-RU"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a4">
    <w:name w:val="Основной текст_"/>
    <w:basedOn w:val="a0"/>
    <w:link w:val="1"/>
    <w:rPr>
      <w:rFonts w:ascii="Times New Roman" w:eastAsia="Times New Roman" w:hAnsi="Times New Roman" w:cs="Times New Roman"/>
      <w:b w:val="0"/>
      <w:bCs w:val="0"/>
      <w:i w:val="0"/>
      <w:iCs w:val="0"/>
      <w:smallCaps w:val="0"/>
      <w:strike w:val="0"/>
      <w:sz w:val="19"/>
      <w:szCs w:val="19"/>
      <w:u w:val="none"/>
    </w:rPr>
  </w:style>
  <w:style w:type="character" w:customStyle="1" w:styleId="a5">
    <w:name w:val="Колонтитул_"/>
    <w:basedOn w:val="a0"/>
    <w:link w:val="a6"/>
    <w:rPr>
      <w:rFonts w:ascii="Times New Roman" w:eastAsia="Times New Roman" w:hAnsi="Times New Roman" w:cs="Times New Roman"/>
      <w:b w:val="0"/>
      <w:bCs w:val="0"/>
      <w:i w:val="0"/>
      <w:iCs w:val="0"/>
      <w:smallCaps w:val="0"/>
      <w:strike w:val="0"/>
      <w:sz w:val="17"/>
      <w:szCs w:val="17"/>
      <w:u w:val="none"/>
    </w:rPr>
  </w:style>
  <w:style w:type="character" w:customStyle="1" w:styleId="a7">
    <w:name w:val="Колонтитул"/>
    <w:basedOn w:val="a5"/>
    <w:rPr>
      <w:rFonts w:ascii="Times New Roman" w:eastAsia="Times New Roman" w:hAnsi="Times New Roman" w:cs="Times New Roman"/>
      <w:b w:val="0"/>
      <w:bCs w:val="0"/>
      <w:i w:val="0"/>
      <w:iCs w:val="0"/>
      <w:smallCaps w:val="0"/>
      <w:strike w:val="0"/>
      <w:color w:val="000000"/>
      <w:spacing w:val="0"/>
      <w:w w:val="100"/>
      <w:position w:val="0"/>
      <w:sz w:val="17"/>
      <w:szCs w:val="17"/>
      <w:u w:val="none"/>
      <w:lang w:val="kk-KZ"/>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19"/>
      <w:szCs w:val="19"/>
      <w:u w:val="none"/>
    </w:rPr>
  </w:style>
  <w:style w:type="character" w:customStyle="1" w:styleId="a8">
    <w:name w:val="Основной текст + Полужирный"/>
    <w:basedOn w:val="a4"/>
    <w:rPr>
      <w:rFonts w:ascii="Times New Roman" w:eastAsia="Times New Roman" w:hAnsi="Times New Roman" w:cs="Times New Roman"/>
      <w:b/>
      <w:bCs/>
      <w:i w:val="0"/>
      <w:iCs w:val="0"/>
      <w:smallCaps w:val="0"/>
      <w:strike w:val="0"/>
      <w:color w:val="000000"/>
      <w:spacing w:val="0"/>
      <w:w w:val="100"/>
      <w:position w:val="0"/>
      <w:sz w:val="19"/>
      <w:szCs w:val="19"/>
      <w:u w:val="none"/>
      <w:lang w:val="kk-KZ"/>
    </w:rPr>
  </w:style>
  <w:style w:type="character" w:customStyle="1" w:styleId="8pt">
    <w:name w:val="Основной текст + 8 pt"/>
    <w:basedOn w:val="a4"/>
    <w:rPr>
      <w:rFonts w:ascii="Times New Roman" w:eastAsia="Times New Roman" w:hAnsi="Times New Roman" w:cs="Times New Roman"/>
      <w:b w:val="0"/>
      <w:bCs w:val="0"/>
      <w:i w:val="0"/>
      <w:iCs w:val="0"/>
      <w:smallCaps w:val="0"/>
      <w:strike w:val="0"/>
      <w:color w:val="000000"/>
      <w:spacing w:val="0"/>
      <w:w w:val="100"/>
      <w:position w:val="0"/>
      <w:sz w:val="16"/>
      <w:szCs w:val="16"/>
      <w:u w:val="none"/>
      <w:lang w:val="kk-KZ"/>
    </w:rPr>
  </w:style>
  <w:style w:type="character" w:customStyle="1" w:styleId="a9">
    <w:name w:val="Подпись к таблице_"/>
    <w:basedOn w:val="a0"/>
    <w:link w:val="aa"/>
    <w:rPr>
      <w:rFonts w:ascii="Times New Roman" w:eastAsia="Times New Roman" w:hAnsi="Times New Roman" w:cs="Times New Roman"/>
      <w:b/>
      <w:bCs/>
      <w:i w:val="0"/>
      <w:iCs w:val="0"/>
      <w:smallCaps w:val="0"/>
      <w:strike w:val="0"/>
      <w:sz w:val="16"/>
      <w:szCs w:val="16"/>
      <w:u w:val="none"/>
    </w:rPr>
  </w:style>
  <w:style w:type="character" w:customStyle="1" w:styleId="10">
    <w:name w:val="Заголовок №1_"/>
    <w:basedOn w:val="a0"/>
    <w:link w:val="11"/>
    <w:rPr>
      <w:rFonts w:ascii="Times New Roman" w:eastAsia="Times New Roman" w:hAnsi="Times New Roman" w:cs="Times New Roman"/>
      <w:b/>
      <w:bCs/>
      <w:i w:val="0"/>
      <w:iCs w:val="0"/>
      <w:smallCaps w:val="0"/>
      <w:strike w:val="0"/>
      <w:sz w:val="19"/>
      <w:szCs w:val="19"/>
      <w:u w:val="none"/>
    </w:rPr>
  </w:style>
  <w:style w:type="paragraph" w:customStyle="1" w:styleId="1">
    <w:name w:val="Основной текст1"/>
    <w:basedOn w:val="a"/>
    <w:link w:val="a4"/>
    <w:pPr>
      <w:shd w:val="clear" w:color="auto" w:fill="FFFFFF"/>
      <w:spacing w:after="180" w:line="0" w:lineRule="atLeast"/>
    </w:pPr>
    <w:rPr>
      <w:rFonts w:ascii="Times New Roman" w:eastAsia="Times New Roman" w:hAnsi="Times New Roman" w:cs="Times New Roman"/>
      <w:sz w:val="19"/>
      <w:szCs w:val="19"/>
    </w:rPr>
  </w:style>
  <w:style w:type="paragraph" w:customStyle="1" w:styleId="a6">
    <w:name w:val="Колонтитул"/>
    <w:basedOn w:val="a"/>
    <w:link w:val="a5"/>
    <w:pPr>
      <w:shd w:val="clear" w:color="auto" w:fill="FFFFFF"/>
      <w:spacing w:line="0" w:lineRule="atLeast"/>
    </w:pPr>
    <w:rPr>
      <w:rFonts w:ascii="Times New Roman" w:eastAsia="Times New Roman" w:hAnsi="Times New Roman" w:cs="Times New Roman"/>
      <w:sz w:val="17"/>
      <w:szCs w:val="17"/>
    </w:rPr>
  </w:style>
  <w:style w:type="paragraph" w:customStyle="1" w:styleId="20">
    <w:name w:val="Основной текст (2)"/>
    <w:basedOn w:val="a"/>
    <w:link w:val="2"/>
    <w:pPr>
      <w:shd w:val="clear" w:color="auto" w:fill="FFFFFF"/>
      <w:spacing w:before="180" w:after="180" w:line="216" w:lineRule="exact"/>
    </w:pPr>
    <w:rPr>
      <w:rFonts w:ascii="Times New Roman" w:eastAsia="Times New Roman" w:hAnsi="Times New Roman" w:cs="Times New Roman"/>
      <w:b/>
      <w:bCs/>
      <w:sz w:val="19"/>
      <w:szCs w:val="19"/>
    </w:rPr>
  </w:style>
  <w:style w:type="paragraph" w:customStyle="1" w:styleId="aa">
    <w:name w:val="Подпись к таблице"/>
    <w:basedOn w:val="a"/>
    <w:link w:val="a9"/>
    <w:pPr>
      <w:shd w:val="clear" w:color="auto" w:fill="FFFFFF"/>
      <w:spacing w:line="0" w:lineRule="atLeast"/>
    </w:pPr>
    <w:rPr>
      <w:rFonts w:ascii="Times New Roman" w:eastAsia="Times New Roman" w:hAnsi="Times New Roman" w:cs="Times New Roman"/>
      <w:b/>
      <w:bCs/>
      <w:sz w:val="16"/>
      <w:szCs w:val="16"/>
    </w:rPr>
  </w:style>
  <w:style w:type="paragraph" w:customStyle="1" w:styleId="11">
    <w:name w:val="Заголовок №1"/>
    <w:basedOn w:val="a"/>
    <w:link w:val="10"/>
    <w:pPr>
      <w:shd w:val="clear" w:color="auto" w:fill="FFFFFF"/>
      <w:spacing w:before="180" w:after="480" w:line="0" w:lineRule="atLeast"/>
      <w:ind w:firstLine="480"/>
      <w:jc w:val="both"/>
      <w:outlineLvl w:val="0"/>
    </w:pPr>
    <w:rPr>
      <w:rFonts w:ascii="Times New Roman" w:eastAsia="Times New Roman" w:hAnsi="Times New Roman" w:cs="Times New Roman"/>
      <w:b/>
      <w:bCs/>
      <w:sz w:val="19"/>
      <w:szCs w:val="19"/>
    </w:rPr>
  </w:style>
  <w:style w:type="paragraph" w:styleId="ab">
    <w:name w:val="header"/>
    <w:basedOn w:val="a"/>
    <w:link w:val="ac"/>
    <w:uiPriority w:val="99"/>
    <w:unhideWhenUsed/>
    <w:rsid w:val="00194C5B"/>
    <w:pPr>
      <w:tabs>
        <w:tab w:val="center" w:pos="4677"/>
        <w:tab w:val="right" w:pos="9355"/>
      </w:tabs>
    </w:pPr>
  </w:style>
  <w:style w:type="character" w:customStyle="1" w:styleId="ac">
    <w:name w:val="Верхний колонтитул Знак"/>
    <w:basedOn w:val="a0"/>
    <w:link w:val="ab"/>
    <w:uiPriority w:val="99"/>
    <w:rsid w:val="00194C5B"/>
    <w:rPr>
      <w:color w:val="000000"/>
    </w:rPr>
  </w:style>
  <w:style w:type="paragraph" w:styleId="ad">
    <w:name w:val="footer"/>
    <w:basedOn w:val="a"/>
    <w:link w:val="ae"/>
    <w:uiPriority w:val="99"/>
    <w:unhideWhenUsed/>
    <w:rsid w:val="00194C5B"/>
    <w:pPr>
      <w:tabs>
        <w:tab w:val="center" w:pos="4677"/>
        <w:tab w:val="right" w:pos="9355"/>
      </w:tabs>
    </w:pPr>
  </w:style>
  <w:style w:type="character" w:customStyle="1" w:styleId="ae">
    <w:name w:val="Нижний колонтитул Знак"/>
    <w:basedOn w:val="a0"/>
    <w:link w:val="ad"/>
    <w:uiPriority w:val="99"/>
    <w:rsid w:val="00194C5B"/>
    <w:rPr>
      <w:color w:val="000000"/>
    </w:rPr>
  </w:style>
  <w:style w:type="paragraph" w:styleId="af">
    <w:name w:val="List Paragraph"/>
    <w:basedOn w:val="a"/>
    <w:uiPriority w:val="34"/>
    <w:qFormat/>
    <w:rsid w:val="008B27CF"/>
    <w:pPr>
      <w:ind w:left="720"/>
      <w:contextualSpacing/>
    </w:pPr>
  </w:style>
  <w:style w:type="character" w:customStyle="1" w:styleId="3">
    <w:name w:val="Подпись к таблице (3)_"/>
    <w:basedOn w:val="a0"/>
    <w:link w:val="30"/>
    <w:rsid w:val="00F526B5"/>
    <w:rPr>
      <w:rFonts w:ascii="Times New Roman" w:eastAsia="Times New Roman" w:hAnsi="Times New Roman" w:cs="Times New Roman"/>
      <w:sz w:val="19"/>
      <w:szCs w:val="19"/>
      <w:shd w:val="clear" w:color="auto" w:fill="FFFFFF"/>
    </w:rPr>
  </w:style>
  <w:style w:type="paragraph" w:customStyle="1" w:styleId="30">
    <w:name w:val="Подпись к таблице (3)"/>
    <w:basedOn w:val="a"/>
    <w:link w:val="3"/>
    <w:rsid w:val="00F526B5"/>
    <w:pPr>
      <w:shd w:val="clear" w:color="auto" w:fill="FFFFFF"/>
      <w:spacing w:line="216" w:lineRule="exact"/>
      <w:ind w:firstLine="460"/>
      <w:jc w:val="both"/>
    </w:pPr>
    <w:rPr>
      <w:rFonts w:ascii="Times New Roman" w:eastAsia="Times New Roman" w:hAnsi="Times New Roman" w:cs="Times New Roman"/>
      <w:color w:val="auto"/>
      <w:sz w:val="19"/>
      <w:szCs w:val="19"/>
    </w:rPr>
  </w:style>
  <w:style w:type="character" w:customStyle="1" w:styleId="s1">
    <w:name w:val="s1"/>
    <w:rsid w:val="00F526B5"/>
    <w:rPr>
      <w:rFonts w:ascii="Times New Roman" w:hAnsi="Times New Roman" w:cs="Times New Roman" w:hint="default"/>
      <w:b/>
      <w:bCs/>
      <w:color w:val="000000"/>
    </w:rPr>
  </w:style>
  <w:style w:type="character" w:customStyle="1" w:styleId="s2">
    <w:name w:val="s2"/>
    <w:rsid w:val="00F526B5"/>
    <w:rPr>
      <w:rFonts w:ascii="Times New Roman" w:hAnsi="Times New Roman" w:cs="Times New Roman" w:hint="default"/>
      <w:color w:val="333399"/>
      <w:u w:val="single"/>
    </w:rPr>
  </w:style>
  <w:style w:type="character" w:customStyle="1" w:styleId="21">
    <w:name w:val="Подпись к таблице (2)_"/>
    <w:basedOn w:val="a0"/>
    <w:link w:val="22"/>
    <w:rsid w:val="00BE4538"/>
    <w:rPr>
      <w:rFonts w:ascii="Times New Roman" w:eastAsia="Times New Roman" w:hAnsi="Times New Roman" w:cs="Times New Roman"/>
      <w:b/>
      <w:bCs/>
      <w:sz w:val="19"/>
      <w:szCs w:val="19"/>
      <w:shd w:val="clear" w:color="auto" w:fill="FFFFFF"/>
    </w:rPr>
  </w:style>
  <w:style w:type="paragraph" w:customStyle="1" w:styleId="22">
    <w:name w:val="Подпись к таблице (2)"/>
    <w:basedOn w:val="a"/>
    <w:link w:val="21"/>
    <w:rsid w:val="00BE4538"/>
    <w:pPr>
      <w:shd w:val="clear" w:color="auto" w:fill="FFFFFF"/>
      <w:spacing w:line="0" w:lineRule="atLeast"/>
    </w:pPr>
    <w:rPr>
      <w:rFonts w:ascii="Times New Roman" w:eastAsia="Times New Roman" w:hAnsi="Times New Roman" w:cs="Times New Roman"/>
      <w:b/>
      <w:bCs/>
      <w:color w:val="auto"/>
      <w:sz w:val="19"/>
      <w:szCs w:val="19"/>
    </w:rPr>
  </w:style>
  <w:style w:type="table" w:styleId="af0">
    <w:name w:val="Table Grid"/>
    <w:basedOn w:val="a1"/>
    <w:uiPriority w:val="59"/>
    <w:rsid w:val="00BE45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jl:30185131.0%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jl:30152742.0%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5</Pages>
  <Words>1441</Words>
  <Characters>8215</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nab5</vt:lpstr>
    </vt:vector>
  </TitlesOfParts>
  <Company/>
  <LinksUpToDate>false</LinksUpToDate>
  <CharactersWithSpaces>9637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nab5</dc:title>
  <dc:subject>nab5</dc:subject>
  <dc:creator>Бакытбек Алимгазин</dc:creator>
  <cp:lastModifiedBy>Bakytbek</cp:lastModifiedBy>
  <cp:revision>5</cp:revision>
  <dcterms:created xsi:type="dcterms:W3CDTF">2018-04-19T05:41:00Z</dcterms:created>
  <dcterms:modified xsi:type="dcterms:W3CDTF">2018-04-19T15:06:00Z</dcterms:modified>
</cp:coreProperties>
</file>